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13C98" w14:textId="77777777" w:rsidR="00231C44" w:rsidRPr="00D64519" w:rsidRDefault="00231C44" w:rsidP="00F252AF">
      <w:pPr>
        <w:spacing w:after="120" w:line="240" w:lineRule="auto"/>
        <w:contextualSpacing/>
        <w:jc w:val="center"/>
        <w:rPr>
          <w:rFonts w:cstheme="minorHAnsi"/>
          <w:b/>
          <w:bCs/>
        </w:rPr>
      </w:pPr>
    </w:p>
    <w:p w14:paraId="251E7EAB" w14:textId="77777777" w:rsidR="004D0071" w:rsidRPr="00AE61B6" w:rsidRDefault="004D0071" w:rsidP="00F252AF">
      <w:pPr>
        <w:pStyle w:val="Title"/>
        <w:jc w:val="center"/>
        <w:rPr>
          <w:rFonts w:asciiTheme="minorHAnsi" w:hAnsiTheme="minorHAnsi" w:cstheme="minorHAnsi"/>
          <w:b/>
          <w:sz w:val="32"/>
          <w:szCs w:val="28"/>
          <w:u w:val="single"/>
        </w:rPr>
      </w:pPr>
      <w:r w:rsidRPr="00AE61B6">
        <w:rPr>
          <w:rFonts w:asciiTheme="minorHAnsi" w:hAnsiTheme="minorHAnsi" w:cstheme="minorHAnsi"/>
          <w:b/>
          <w:sz w:val="32"/>
          <w:szCs w:val="28"/>
          <w:u w:val="single"/>
        </w:rPr>
        <w:t>STAFF REPORT</w:t>
      </w:r>
    </w:p>
    <w:p w14:paraId="1DEE2BBB" w14:textId="77777777" w:rsidR="00DB595A" w:rsidRDefault="00DB595A" w:rsidP="00F252AF">
      <w:pPr>
        <w:spacing w:line="240" w:lineRule="auto"/>
        <w:contextualSpacing/>
      </w:pPr>
    </w:p>
    <w:p w14:paraId="551074F5" w14:textId="63A4CA2F" w:rsidR="00885C7C" w:rsidRDefault="004D0071" w:rsidP="00F252AF">
      <w:pPr>
        <w:spacing w:after="120" w:line="240" w:lineRule="auto"/>
        <w:contextualSpacing/>
        <w:jc w:val="both"/>
        <w:rPr>
          <w:rFonts w:cstheme="minorHAnsi"/>
        </w:rPr>
      </w:pPr>
      <w:r w:rsidRPr="00F252AF">
        <w:rPr>
          <w:rStyle w:val="Heading1Char"/>
          <w:sz w:val="28"/>
        </w:rPr>
        <w:t>ON AN APPLICATION FOR</w:t>
      </w:r>
      <w:r w:rsidRPr="00F252AF">
        <w:rPr>
          <w:rStyle w:val="Heading1Char"/>
          <w:rFonts w:cstheme="minorHAnsi"/>
          <w:b w:val="0"/>
          <w:sz w:val="28"/>
          <w:szCs w:val="22"/>
        </w:rPr>
        <w:t>:</w:t>
      </w:r>
      <w:r w:rsidRPr="00F252AF">
        <w:rPr>
          <w:rFonts w:cstheme="minorHAnsi"/>
          <w:sz w:val="28"/>
        </w:rPr>
        <w:t xml:space="preserve"> </w:t>
      </w:r>
      <w:r w:rsidR="001C2471" w:rsidRPr="00885C7C">
        <w:rPr>
          <w:rFonts w:cstheme="minorHAnsi"/>
        </w:rPr>
        <w:t xml:space="preserve">A </w:t>
      </w:r>
      <w:r w:rsidR="001C2471" w:rsidRPr="00885C7C">
        <w:rPr>
          <w:rFonts w:cstheme="minorHAnsi"/>
          <w:u w:val="single"/>
        </w:rPr>
        <w:t>VARIANCE</w:t>
      </w:r>
      <w:r w:rsidRPr="00885C7C">
        <w:rPr>
          <w:rFonts w:cstheme="minorHAnsi"/>
        </w:rPr>
        <w:t xml:space="preserve"> </w:t>
      </w:r>
      <w:r w:rsidR="003B3570" w:rsidRPr="00885C7C">
        <w:rPr>
          <w:rFonts w:cstheme="minorHAnsi"/>
        </w:rPr>
        <w:t xml:space="preserve">request </w:t>
      </w:r>
      <w:r w:rsidRPr="00885C7C">
        <w:rPr>
          <w:rFonts w:cstheme="minorHAnsi"/>
        </w:rPr>
        <w:t xml:space="preserve">under the terms of the </w:t>
      </w:r>
      <w:r w:rsidR="001C2471" w:rsidRPr="000941BB">
        <w:rPr>
          <w:rFonts w:cstheme="minorHAnsi"/>
          <w:i/>
        </w:rPr>
        <w:t xml:space="preserve">Zoning </w:t>
      </w:r>
      <w:r w:rsidR="0021378E" w:rsidRPr="000941BB">
        <w:rPr>
          <w:rFonts w:cstheme="minorHAnsi"/>
          <w:i/>
        </w:rPr>
        <w:t xml:space="preserve">and Land Use </w:t>
      </w:r>
      <w:r w:rsidR="001C2471" w:rsidRPr="000941BB">
        <w:rPr>
          <w:rFonts w:cstheme="minorHAnsi"/>
          <w:i/>
        </w:rPr>
        <w:t>Regulation</w:t>
      </w:r>
      <w:r w:rsidR="0021378E" w:rsidRPr="000941BB">
        <w:rPr>
          <w:rFonts w:cstheme="minorHAnsi"/>
          <w:i/>
        </w:rPr>
        <w:t>s</w:t>
      </w:r>
      <w:r w:rsidR="00231C44" w:rsidRPr="000941BB">
        <w:rPr>
          <w:rFonts w:cstheme="minorHAnsi"/>
          <w:i/>
        </w:rPr>
        <w:t xml:space="preserve"> </w:t>
      </w:r>
      <w:r w:rsidR="000941BB" w:rsidRPr="000941BB">
        <w:rPr>
          <w:rFonts w:cstheme="minorHAnsi"/>
          <w:i/>
        </w:rPr>
        <w:t xml:space="preserve">for the Unincorporated Territory </w:t>
      </w:r>
      <w:r w:rsidRPr="000941BB">
        <w:rPr>
          <w:rFonts w:cstheme="minorHAnsi"/>
          <w:i/>
        </w:rPr>
        <w:t xml:space="preserve">of </w:t>
      </w:r>
      <w:r w:rsidR="001C2471" w:rsidRPr="000941BB">
        <w:rPr>
          <w:rFonts w:cstheme="minorHAnsi"/>
          <w:i/>
        </w:rPr>
        <w:t>Douglas County</w:t>
      </w:r>
      <w:r w:rsidRPr="000941BB">
        <w:rPr>
          <w:rFonts w:cstheme="minorHAnsi"/>
          <w:i/>
        </w:rPr>
        <w:t>, Kansas</w:t>
      </w:r>
      <w:r w:rsidRPr="00885C7C">
        <w:rPr>
          <w:rFonts w:cstheme="minorHAnsi"/>
        </w:rPr>
        <w:t xml:space="preserve">, </w:t>
      </w:r>
      <w:r w:rsidR="00065D3D" w:rsidRPr="00065D3D">
        <w:rPr>
          <w:rFonts w:cstheme="minorHAnsi"/>
        </w:rPr>
        <w:t>David Stewart of Heartland Propane</w:t>
      </w:r>
      <w:r w:rsidR="00BE2B33" w:rsidRPr="00BE2B33">
        <w:rPr>
          <w:rFonts w:cstheme="minorHAnsi"/>
        </w:rPr>
        <w:t xml:space="preserve">, requesting a Variance </w:t>
      </w:r>
      <w:r w:rsidR="00065D3D" w:rsidRPr="00065D3D">
        <w:rPr>
          <w:rFonts w:cstheme="minorHAnsi"/>
        </w:rPr>
        <w:t>to allow gravel surfacing in lieu of the required asphalt or concrete pavement for all off-street parking spaces and access drives for nonresidential uses taking access from adjoining roads paved with asphalt or concrete, to be located at 296 E 1260 Road</w:t>
      </w:r>
      <w:r w:rsidR="00065D3D">
        <w:rPr>
          <w:rFonts w:cstheme="minorHAnsi"/>
        </w:rPr>
        <w:t>.</w:t>
      </w:r>
    </w:p>
    <w:p w14:paraId="7363B48A" w14:textId="77777777" w:rsidR="00F252AF" w:rsidRPr="00885C7C" w:rsidRDefault="00F252AF" w:rsidP="00F252AF">
      <w:pPr>
        <w:spacing w:after="120" w:line="240" w:lineRule="auto"/>
        <w:contextualSpacing/>
        <w:jc w:val="both"/>
        <w:rPr>
          <w:rFonts w:cstheme="minorHAnsi"/>
          <w:highlight w:val="yellow"/>
        </w:rPr>
      </w:pPr>
    </w:p>
    <w:p w14:paraId="531214A8" w14:textId="43CAD454" w:rsidR="00F95C9F" w:rsidRPr="00657645" w:rsidRDefault="00F95C9F" w:rsidP="00BE2B33">
      <w:pPr>
        <w:spacing w:after="120" w:line="240" w:lineRule="auto"/>
        <w:ind w:left="4320" w:hanging="3600"/>
        <w:contextualSpacing/>
        <w:jc w:val="both"/>
        <w:rPr>
          <w:rFonts w:cstheme="minorHAnsi"/>
          <w:bCs/>
        </w:rPr>
      </w:pPr>
      <w:r w:rsidRPr="0017521E">
        <w:rPr>
          <w:rStyle w:val="Heading1Char"/>
        </w:rPr>
        <w:t>APPLICANT</w:t>
      </w:r>
      <w:r w:rsidR="0002347E" w:rsidRPr="0017521E">
        <w:rPr>
          <w:rStyle w:val="Heading1Char"/>
        </w:rPr>
        <w:t>/OWNER</w:t>
      </w:r>
      <w:r w:rsidRPr="0017521E">
        <w:rPr>
          <w:rStyle w:val="Heading1Char"/>
        </w:rPr>
        <w:t>:</w:t>
      </w:r>
      <w:r>
        <w:rPr>
          <w:rFonts w:cstheme="minorHAnsi"/>
          <w:b/>
          <w:bCs/>
        </w:rPr>
        <w:tab/>
      </w:r>
      <w:r w:rsidR="00065D3D" w:rsidRPr="00065D3D">
        <w:rPr>
          <w:rFonts w:cstheme="minorHAnsi"/>
        </w:rPr>
        <w:t>David Stewart of Heartland Propane</w:t>
      </w:r>
      <w:r w:rsidR="00065D3D">
        <w:rPr>
          <w:rFonts w:cstheme="minorHAnsi"/>
        </w:rPr>
        <w:t>, applicant/Heartland Energy, Inc., property owner</w:t>
      </w:r>
    </w:p>
    <w:p w14:paraId="77AF5B0D" w14:textId="5445FEBB" w:rsidR="004D0071" w:rsidRPr="00E8466B" w:rsidRDefault="004D0071" w:rsidP="00F252AF">
      <w:pPr>
        <w:spacing w:after="120" w:line="240" w:lineRule="auto"/>
        <w:ind w:left="720"/>
        <w:contextualSpacing/>
        <w:jc w:val="both"/>
        <w:rPr>
          <w:rFonts w:cstheme="minorHAnsi"/>
        </w:rPr>
      </w:pPr>
      <w:r w:rsidRPr="0017521E">
        <w:rPr>
          <w:rStyle w:val="Heading1Char"/>
        </w:rPr>
        <w:t>LOCATION:</w:t>
      </w:r>
      <w:r w:rsidRPr="003B2CB5">
        <w:rPr>
          <w:rFonts w:cstheme="minorHAnsi"/>
        </w:rPr>
        <w:t xml:space="preserve"> </w:t>
      </w:r>
      <w:r w:rsidRPr="003B2CB5">
        <w:rPr>
          <w:rFonts w:cstheme="minorHAnsi"/>
        </w:rPr>
        <w:tab/>
      </w:r>
      <w:r w:rsidRPr="003B2CB5">
        <w:rPr>
          <w:rFonts w:cstheme="minorHAnsi"/>
        </w:rPr>
        <w:tab/>
      </w:r>
      <w:r w:rsidRPr="003B2CB5">
        <w:rPr>
          <w:rFonts w:cstheme="minorHAnsi"/>
        </w:rPr>
        <w:tab/>
      </w:r>
      <w:r w:rsidRPr="003B2CB5">
        <w:rPr>
          <w:rFonts w:cstheme="minorHAnsi"/>
        </w:rPr>
        <w:tab/>
      </w:r>
      <w:r w:rsidR="00065D3D">
        <w:rPr>
          <w:rFonts w:cstheme="minorHAnsi"/>
        </w:rPr>
        <w:t>296 E 1260</w:t>
      </w:r>
      <w:r w:rsidR="009B76F4" w:rsidRPr="009B76F4">
        <w:rPr>
          <w:rFonts w:cstheme="minorHAnsi"/>
        </w:rPr>
        <w:t xml:space="preserve"> Road</w:t>
      </w:r>
    </w:p>
    <w:p w14:paraId="1D4502C0" w14:textId="6EDD0C42" w:rsidR="004D0071" w:rsidRPr="00E8466B" w:rsidRDefault="004D0071" w:rsidP="00F252AF">
      <w:pPr>
        <w:spacing w:after="120" w:line="240" w:lineRule="auto"/>
        <w:ind w:left="720"/>
        <w:contextualSpacing/>
        <w:jc w:val="both"/>
        <w:rPr>
          <w:rFonts w:cstheme="minorHAnsi"/>
        </w:rPr>
      </w:pPr>
      <w:r w:rsidRPr="0017521E">
        <w:rPr>
          <w:rStyle w:val="Heading1Char"/>
        </w:rPr>
        <w:t xml:space="preserve">AREA: </w:t>
      </w:r>
      <w:r w:rsidRPr="0017521E">
        <w:rPr>
          <w:rStyle w:val="Heading1Char"/>
        </w:rPr>
        <w:tab/>
      </w:r>
      <w:r w:rsidRPr="00E8466B">
        <w:rPr>
          <w:rFonts w:cstheme="minorHAnsi"/>
          <w:b/>
          <w:bCs/>
        </w:rPr>
        <w:tab/>
      </w:r>
      <w:r w:rsidRPr="00E8466B">
        <w:rPr>
          <w:rFonts w:cstheme="minorHAnsi"/>
          <w:b/>
          <w:bCs/>
        </w:rPr>
        <w:tab/>
      </w:r>
      <w:r w:rsidRPr="00E8466B">
        <w:rPr>
          <w:rFonts w:cstheme="minorHAnsi"/>
          <w:b/>
          <w:bCs/>
        </w:rPr>
        <w:tab/>
      </w:r>
      <w:r w:rsidRPr="00E8466B">
        <w:rPr>
          <w:rFonts w:cstheme="minorHAnsi"/>
          <w:b/>
          <w:bCs/>
        </w:rPr>
        <w:tab/>
      </w:r>
      <w:r w:rsidR="00065D3D">
        <w:rPr>
          <w:rFonts w:cstheme="minorHAnsi"/>
          <w:bCs/>
        </w:rPr>
        <w:t>3.36</w:t>
      </w:r>
      <w:r w:rsidR="00387BE9" w:rsidRPr="00104C07">
        <w:rPr>
          <w:rFonts w:cstheme="minorHAnsi"/>
          <w:bCs/>
        </w:rPr>
        <w:t xml:space="preserve"> acre</w:t>
      </w:r>
      <w:r w:rsidR="00104C07" w:rsidRPr="00104C07">
        <w:rPr>
          <w:rFonts w:cstheme="minorHAnsi"/>
          <w:bCs/>
        </w:rPr>
        <w:t>s</w:t>
      </w:r>
    </w:p>
    <w:p w14:paraId="7B87517E" w14:textId="7AAF967F" w:rsidR="004D0071" w:rsidRPr="00E8466B" w:rsidRDefault="004D0071" w:rsidP="00F252AF">
      <w:pPr>
        <w:spacing w:after="120" w:line="240" w:lineRule="auto"/>
        <w:ind w:left="720"/>
        <w:contextualSpacing/>
        <w:jc w:val="both"/>
        <w:rPr>
          <w:rFonts w:cstheme="minorHAnsi"/>
        </w:rPr>
      </w:pPr>
      <w:r w:rsidRPr="0017521E">
        <w:rPr>
          <w:rStyle w:val="Heading1Char"/>
        </w:rPr>
        <w:t>DATE OF PUBLIC HEARING:</w:t>
      </w:r>
      <w:r w:rsidRPr="00E8466B">
        <w:rPr>
          <w:rFonts w:cstheme="minorHAnsi"/>
          <w:b/>
          <w:bCs/>
        </w:rPr>
        <w:t xml:space="preserve"> </w:t>
      </w:r>
      <w:r w:rsidRPr="00E8466B">
        <w:rPr>
          <w:rFonts w:cstheme="minorHAnsi"/>
          <w:b/>
          <w:bCs/>
        </w:rPr>
        <w:tab/>
      </w:r>
      <w:r w:rsidRPr="00E8466B">
        <w:rPr>
          <w:rFonts w:cstheme="minorHAnsi"/>
          <w:b/>
          <w:bCs/>
        </w:rPr>
        <w:tab/>
      </w:r>
      <w:r w:rsidR="00065D3D">
        <w:rPr>
          <w:rFonts w:cstheme="minorHAnsi"/>
        </w:rPr>
        <w:t>July</w:t>
      </w:r>
      <w:r w:rsidR="00104C07">
        <w:rPr>
          <w:rFonts w:cstheme="minorHAnsi"/>
        </w:rPr>
        <w:t xml:space="preserve"> 17</w:t>
      </w:r>
      <w:r w:rsidR="00657645">
        <w:rPr>
          <w:rFonts w:cstheme="minorHAnsi"/>
        </w:rPr>
        <w:t>, 202</w:t>
      </w:r>
      <w:r w:rsidR="00065D3D">
        <w:rPr>
          <w:rFonts w:cstheme="minorHAnsi"/>
        </w:rPr>
        <w:t>3</w:t>
      </w:r>
      <w:r w:rsidR="00FD06B4" w:rsidRPr="00E8466B">
        <w:rPr>
          <w:rFonts w:cstheme="minorHAnsi"/>
        </w:rPr>
        <w:t>, 10:00 am.</w:t>
      </w:r>
    </w:p>
    <w:p w14:paraId="114E557F" w14:textId="202C75CF" w:rsidR="004D0071" w:rsidRPr="00E8466B" w:rsidRDefault="004D0071" w:rsidP="00F252AF">
      <w:pPr>
        <w:spacing w:after="120" w:line="240" w:lineRule="auto"/>
        <w:ind w:left="720"/>
        <w:contextualSpacing/>
        <w:jc w:val="both"/>
        <w:rPr>
          <w:rFonts w:cstheme="minorHAnsi"/>
        </w:rPr>
      </w:pPr>
      <w:r w:rsidRPr="0017521E">
        <w:rPr>
          <w:rStyle w:val="Heading1Char"/>
        </w:rPr>
        <w:t>DATE PUBLIC NOTICE PUBLISHED:</w:t>
      </w:r>
      <w:r w:rsidRPr="00E8466B">
        <w:rPr>
          <w:rFonts w:cstheme="minorHAnsi"/>
          <w:b/>
          <w:bCs/>
        </w:rPr>
        <w:t xml:space="preserve"> </w:t>
      </w:r>
      <w:r w:rsidRPr="00E8466B">
        <w:rPr>
          <w:rFonts w:cstheme="minorHAnsi"/>
          <w:b/>
          <w:bCs/>
        </w:rPr>
        <w:tab/>
      </w:r>
      <w:r w:rsidR="00065D3D">
        <w:rPr>
          <w:rFonts w:cstheme="minorHAnsi"/>
        </w:rPr>
        <w:t>June</w:t>
      </w:r>
      <w:r w:rsidR="00104C07">
        <w:rPr>
          <w:rFonts w:cstheme="minorHAnsi"/>
        </w:rPr>
        <w:t xml:space="preserve"> 27</w:t>
      </w:r>
      <w:r w:rsidR="00657645">
        <w:rPr>
          <w:rFonts w:cstheme="minorHAnsi"/>
        </w:rPr>
        <w:t>, 2022</w:t>
      </w:r>
    </w:p>
    <w:p w14:paraId="0532B365" w14:textId="07136A1B" w:rsidR="004D0071" w:rsidRPr="00E8466B" w:rsidRDefault="004D0071" w:rsidP="00F252AF">
      <w:pPr>
        <w:spacing w:after="120" w:line="240" w:lineRule="auto"/>
        <w:ind w:left="4320" w:hanging="3600"/>
        <w:contextualSpacing/>
        <w:jc w:val="both"/>
        <w:rPr>
          <w:rFonts w:cstheme="minorHAnsi"/>
        </w:rPr>
      </w:pPr>
      <w:r w:rsidRPr="0017521E">
        <w:rPr>
          <w:rStyle w:val="Heading1Char"/>
        </w:rPr>
        <w:t>PRESENT LAND USE:</w:t>
      </w:r>
      <w:r w:rsidRPr="00E8466B">
        <w:rPr>
          <w:rFonts w:cstheme="minorHAnsi"/>
          <w:b/>
          <w:bCs/>
        </w:rPr>
        <w:t xml:space="preserve"> </w:t>
      </w:r>
      <w:r w:rsidRPr="00E8466B">
        <w:rPr>
          <w:rFonts w:cstheme="minorHAnsi"/>
          <w:b/>
          <w:bCs/>
        </w:rPr>
        <w:tab/>
      </w:r>
      <w:r w:rsidR="00065D3D">
        <w:rPr>
          <w:rFonts w:cstheme="minorHAnsi"/>
        </w:rPr>
        <w:t>GB</w:t>
      </w:r>
      <w:r w:rsidR="0097712C">
        <w:rPr>
          <w:rFonts w:cstheme="minorHAnsi"/>
        </w:rPr>
        <w:t xml:space="preserve"> –</w:t>
      </w:r>
      <w:r w:rsidR="00761D5F">
        <w:rPr>
          <w:rFonts w:cstheme="minorHAnsi"/>
        </w:rPr>
        <w:t xml:space="preserve"> </w:t>
      </w:r>
      <w:r w:rsidR="00065D3D">
        <w:rPr>
          <w:rFonts w:cstheme="minorHAnsi"/>
        </w:rPr>
        <w:t>General Business</w:t>
      </w:r>
      <w:r w:rsidR="0097712C">
        <w:rPr>
          <w:rFonts w:cstheme="minorHAnsi"/>
        </w:rPr>
        <w:t xml:space="preserve"> District</w:t>
      </w:r>
      <w:r w:rsidR="00EC79A3" w:rsidRPr="00E8466B">
        <w:rPr>
          <w:rFonts w:cstheme="minorHAnsi"/>
        </w:rPr>
        <w:t xml:space="preserve">, </w:t>
      </w:r>
      <w:r w:rsidR="00065D3D">
        <w:rPr>
          <w:rFonts w:cstheme="minorHAnsi"/>
        </w:rPr>
        <w:t>developed with a propane tank</w:t>
      </w:r>
      <w:r w:rsidR="00E21A9B">
        <w:rPr>
          <w:rFonts w:cstheme="minorHAnsi"/>
        </w:rPr>
        <w:t xml:space="preserve"> and proposing a garage/storage building.</w:t>
      </w:r>
      <w:r w:rsidR="00711B26" w:rsidRPr="00E8466B">
        <w:rPr>
          <w:rFonts w:cstheme="minorHAnsi"/>
        </w:rPr>
        <w:t xml:space="preserve"> </w:t>
      </w:r>
    </w:p>
    <w:p w14:paraId="0518DD65" w14:textId="77777777" w:rsidR="00784199" w:rsidRDefault="00784199" w:rsidP="00F252AF">
      <w:pPr>
        <w:pStyle w:val="Heading1"/>
        <w:spacing w:line="240" w:lineRule="auto"/>
        <w:contextualSpacing/>
        <w:jc w:val="both"/>
        <w:rPr>
          <w:sz w:val="28"/>
        </w:rPr>
      </w:pPr>
      <w:r>
        <w:rPr>
          <w:sz w:val="28"/>
        </w:rPr>
        <w:t>ASSOCIATED CASE:</w:t>
      </w:r>
    </w:p>
    <w:p w14:paraId="25F22BE8" w14:textId="55849FBB" w:rsidR="00784199" w:rsidRPr="00784199" w:rsidRDefault="00E21A9B" w:rsidP="00784199">
      <w:pPr>
        <w:pStyle w:val="ListParagraph"/>
        <w:numPr>
          <w:ilvl w:val="0"/>
          <w:numId w:val="16"/>
        </w:numPr>
      </w:pPr>
      <w:r w:rsidRPr="00E21A9B">
        <w:t>SP-23-00146</w:t>
      </w:r>
      <w:r>
        <w:t>: Site Plan</w:t>
      </w:r>
    </w:p>
    <w:p w14:paraId="568B304E" w14:textId="77777777" w:rsidR="004D0071" w:rsidRPr="00F252AF" w:rsidRDefault="004D0071" w:rsidP="00F252AF">
      <w:pPr>
        <w:pStyle w:val="Heading1"/>
        <w:spacing w:line="240" w:lineRule="auto"/>
        <w:contextualSpacing/>
        <w:jc w:val="both"/>
        <w:rPr>
          <w:sz w:val="28"/>
        </w:rPr>
      </w:pPr>
      <w:r w:rsidRPr="00F252AF">
        <w:rPr>
          <w:sz w:val="28"/>
        </w:rPr>
        <w:t xml:space="preserve">SECTION AND REQUIREMENT OF ORDINANCE PERMITTING </w:t>
      </w:r>
      <w:r w:rsidR="001C2471" w:rsidRPr="00F252AF">
        <w:rPr>
          <w:sz w:val="28"/>
        </w:rPr>
        <w:t>VARIANCE</w:t>
      </w:r>
      <w:r w:rsidRPr="00F252AF">
        <w:rPr>
          <w:sz w:val="28"/>
        </w:rPr>
        <w:t>:</w:t>
      </w:r>
    </w:p>
    <w:p w14:paraId="34C9160D" w14:textId="77777777" w:rsidR="00A21E60" w:rsidRPr="00784199" w:rsidRDefault="00593FCF" w:rsidP="00784199">
      <w:pPr>
        <w:pStyle w:val="ListParagraph"/>
        <w:numPr>
          <w:ilvl w:val="0"/>
          <w:numId w:val="16"/>
        </w:numPr>
        <w:spacing w:after="120" w:line="240" w:lineRule="auto"/>
        <w:jc w:val="both"/>
        <w:rPr>
          <w:rFonts w:cstheme="minorHAnsi"/>
        </w:rPr>
      </w:pPr>
      <w:r w:rsidRPr="00784199">
        <w:rPr>
          <w:rFonts w:cstheme="minorHAnsi"/>
        </w:rPr>
        <w:t>12</w:t>
      </w:r>
      <w:r w:rsidR="00686BD0" w:rsidRPr="00784199">
        <w:rPr>
          <w:rFonts w:cstheme="minorHAnsi"/>
        </w:rPr>
        <w:t>-311-302</w:t>
      </w:r>
      <w:r w:rsidR="00784199" w:rsidRPr="00784199">
        <w:rPr>
          <w:rFonts w:cstheme="minorHAnsi"/>
        </w:rPr>
        <w:t>: Surfacing. Reads in part: “All off-street parking spaces and their access drives required for all (non-residential) commercial and industrial uses shall be paved with an asphalt or concrete surface if the adjoining road is also paved with asphalt or concrete.”</w:t>
      </w:r>
    </w:p>
    <w:p w14:paraId="215FB1EA" w14:textId="77777777" w:rsidR="00F252AF" w:rsidRPr="00AF1C02" w:rsidRDefault="00F252AF" w:rsidP="00F252AF">
      <w:pPr>
        <w:spacing w:after="120" w:line="240" w:lineRule="auto"/>
        <w:contextualSpacing/>
        <w:jc w:val="both"/>
        <w:rPr>
          <w:rFonts w:cstheme="minorHAnsi"/>
          <w:bCs/>
        </w:rPr>
      </w:pPr>
    </w:p>
    <w:p w14:paraId="6F391288" w14:textId="77777777" w:rsidR="009A1A52" w:rsidRPr="00F252AF" w:rsidRDefault="004D0071" w:rsidP="00F252AF">
      <w:pPr>
        <w:spacing w:after="120" w:line="240" w:lineRule="auto"/>
        <w:contextualSpacing/>
        <w:jc w:val="both"/>
        <w:rPr>
          <w:rFonts w:cstheme="minorHAnsi"/>
          <w:sz w:val="28"/>
        </w:rPr>
      </w:pPr>
      <w:r w:rsidRPr="00F252AF">
        <w:rPr>
          <w:rFonts w:cstheme="minorHAnsi"/>
          <w:b/>
          <w:bCs/>
          <w:sz w:val="28"/>
        </w:rPr>
        <w:t xml:space="preserve">DESCRIPTION OF </w:t>
      </w:r>
      <w:r w:rsidR="00231C44" w:rsidRPr="00F252AF">
        <w:rPr>
          <w:rFonts w:cstheme="minorHAnsi"/>
          <w:b/>
          <w:bCs/>
          <w:sz w:val="28"/>
        </w:rPr>
        <w:t>VARIANCE</w:t>
      </w:r>
      <w:r w:rsidRPr="00F252AF">
        <w:rPr>
          <w:rFonts w:cstheme="minorHAnsi"/>
          <w:b/>
          <w:bCs/>
          <w:sz w:val="28"/>
        </w:rPr>
        <w:t xml:space="preserve"> REQUESTED: </w:t>
      </w:r>
    </w:p>
    <w:p w14:paraId="7B88D1E8" w14:textId="71391B02" w:rsidR="007F4F12" w:rsidRDefault="008B1411" w:rsidP="00875791">
      <w:pPr>
        <w:spacing w:after="120" w:line="240" w:lineRule="auto"/>
        <w:contextualSpacing/>
        <w:jc w:val="both"/>
        <w:rPr>
          <w:rFonts w:cstheme="minorHAnsi"/>
        </w:rPr>
      </w:pPr>
      <w:r w:rsidRPr="00E8466B">
        <w:rPr>
          <w:rFonts w:cstheme="minorHAnsi"/>
        </w:rPr>
        <w:t>The</w:t>
      </w:r>
      <w:r w:rsidR="00885C7C" w:rsidRPr="00E8466B">
        <w:rPr>
          <w:rFonts w:cstheme="minorHAnsi"/>
        </w:rPr>
        <w:t xml:space="preserve"> subject </w:t>
      </w:r>
      <w:r w:rsidR="0078386D">
        <w:rPr>
          <w:rFonts w:cstheme="minorHAnsi"/>
        </w:rPr>
        <w:t>property</w:t>
      </w:r>
      <w:r w:rsidR="009E2ECE">
        <w:rPr>
          <w:rFonts w:cstheme="minorHAnsi"/>
        </w:rPr>
        <w:t xml:space="preserve">, </w:t>
      </w:r>
      <w:r w:rsidR="00E21A9B">
        <w:rPr>
          <w:rFonts w:cstheme="minorHAnsi"/>
        </w:rPr>
        <w:t>296 E 1260</w:t>
      </w:r>
      <w:r w:rsidR="00784199">
        <w:rPr>
          <w:rFonts w:cstheme="minorHAnsi"/>
        </w:rPr>
        <w:t xml:space="preserve"> Road</w:t>
      </w:r>
      <w:r w:rsidR="00F80E29">
        <w:rPr>
          <w:rFonts w:cstheme="minorHAnsi"/>
        </w:rPr>
        <w:t xml:space="preserve"> </w:t>
      </w:r>
      <w:r w:rsidR="00953711">
        <w:rPr>
          <w:rFonts w:cstheme="minorHAnsi"/>
        </w:rPr>
        <w:t>is</w:t>
      </w:r>
      <w:r w:rsidR="00387BE9">
        <w:rPr>
          <w:rFonts w:cstheme="minorHAnsi"/>
        </w:rPr>
        <w:t xml:space="preserve"> </w:t>
      </w:r>
      <w:r w:rsidR="00E21A9B">
        <w:rPr>
          <w:rFonts w:cstheme="minorHAnsi"/>
        </w:rPr>
        <w:t>3.36</w:t>
      </w:r>
      <w:r w:rsidR="00104C07">
        <w:rPr>
          <w:rFonts w:cstheme="minorHAnsi"/>
        </w:rPr>
        <w:t xml:space="preserve"> acres in size and is developed with a </w:t>
      </w:r>
      <w:r w:rsidR="00E21A9B">
        <w:rPr>
          <w:rFonts w:cstheme="minorHAnsi"/>
        </w:rPr>
        <w:t>propane tank</w:t>
      </w:r>
      <w:r w:rsidR="00784199">
        <w:rPr>
          <w:rFonts w:cstheme="minorHAnsi"/>
        </w:rPr>
        <w:t xml:space="preserve">. The applicant recently </w:t>
      </w:r>
      <w:r w:rsidR="00E21A9B">
        <w:rPr>
          <w:rFonts w:cstheme="minorHAnsi"/>
        </w:rPr>
        <w:t>submitted a site plan application seeking to add a storage building to the site</w:t>
      </w:r>
      <w:r w:rsidR="00AE6688">
        <w:rPr>
          <w:rFonts w:cstheme="minorHAnsi"/>
        </w:rPr>
        <w:t xml:space="preserve">, to be used for storing work trucks and supplies related to the propane business. </w:t>
      </w:r>
      <w:r w:rsidR="00073C3C">
        <w:rPr>
          <w:rFonts w:cstheme="minorHAnsi"/>
        </w:rPr>
        <w:t xml:space="preserve">The submitted site plan indicates that the existing gravel driveway that serves the propane tank will remain and will be used to serve the storage building. E 1260 Road is a paved road maintained by Douglas County Public Works. The existing gravel driveway was permitted since the </w:t>
      </w:r>
      <w:r w:rsidR="0098471F">
        <w:rPr>
          <w:rFonts w:cstheme="minorHAnsi"/>
        </w:rPr>
        <w:t xml:space="preserve">propane tank is not a use that requires parking. A storage building does require parking, and thus the surfacing requirement comes into effect. </w:t>
      </w:r>
    </w:p>
    <w:p w14:paraId="4AE99DB4" w14:textId="77777777" w:rsidR="000C4767" w:rsidRDefault="000C4767" w:rsidP="00F252AF">
      <w:pPr>
        <w:spacing w:after="120" w:line="240" w:lineRule="auto"/>
        <w:contextualSpacing/>
        <w:jc w:val="both"/>
        <w:rPr>
          <w:rFonts w:cstheme="minorHAnsi"/>
          <w:szCs w:val="28"/>
        </w:rPr>
      </w:pPr>
    </w:p>
    <w:p w14:paraId="7F53D5EF" w14:textId="5041E357" w:rsidR="0050588E" w:rsidRDefault="00927313" w:rsidP="00F252AF">
      <w:pPr>
        <w:spacing w:after="120" w:line="240" w:lineRule="auto"/>
        <w:contextualSpacing/>
        <w:jc w:val="both"/>
        <w:rPr>
          <w:rFonts w:cstheme="minorHAnsi"/>
          <w:szCs w:val="28"/>
        </w:rPr>
      </w:pPr>
      <w:r>
        <w:rPr>
          <w:rFonts w:cstheme="minorHAnsi"/>
          <w:szCs w:val="28"/>
        </w:rPr>
        <w:t>Staff is recommending denial as several of the review criteria are not met.</w:t>
      </w:r>
    </w:p>
    <w:p w14:paraId="4E431FF8" w14:textId="77777777" w:rsidR="0050588E" w:rsidRDefault="0050588E" w:rsidP="00F252AF">
      <w:pPr>
        <w:spacing w:after="120" w:line="240" w:lineRule="auto"/>
        <w:contextualSpacing/>
        <w:jc w:val="both"/>
        <w:rPr>
          <w:rFonts w:cstheme="minorHAnsi"/>
          <w:szCs w:val="28"/>
        </w:rPr>
      </w:pPr>
    </w:p>
    <w:p w14:paraId="3DE60F44" w14:textId="77777777" w:rsidR="0046537F" w:rsidRDefault="0046537F" w:rsidP="00F252AF">
      <w:pPr>
        <w:spacing w:after="120" w:line="240" w:lineRule="auto"/>
        <w:contextualSpacing/>
        <w:jc w:val="both"/>
        <w:rPr>
          <w:rFonts w:cstheme="minorHAnsi"/>
          <w:szCs w:val="28"/>
        </w:rPr>
      </w:pPr>
    </w:p>
    <w:p w14:paraId="010D368B" w14:textId="77777777" w:rsidR="0046537F" w:rsidRDefault="0046537F" w:rsidP="00F252AF">
      <w:pPr>
        <w:spacing w:after="120" w:line="240" w:lineRule="auto"/>
        <w:contextualSpacing/>
        <w:jc w:val="both"/>
        <w:rPr>
          <w:rFonts w:cstheme="minorHAnsi"/>
          <w:szCs w:val="28"/>
        </w:rPr>
      </w:pPr>
    </w:p>
    <w:p w14:paraId="4F4B6BC2" w14:textId="77777777" w:rsidR="0046537F" w:rsidRDefault="0046537F" w:rsidP="00F252AF">
      <w:pPr>
        <w:spacing w:after="120" w:line="240" w:lineRule="auto"/>
        <w:contextualSpacing/>
        <w:jc w:val="both"/>
        <w:rPr>
          <w:rFonts w:cstheme="minorHAnsi"/>
          <w:szCs w:val="28"/>
        </w:rPr>
      </w:pPr>
    </w:p>
    <w:p w14:paraId="7888E8F9" w14:textId="77777777" w:rsidR="0046537F" w:rsidRDefault="0046537F" w:rsidP="00F252AF">
      <w:pPr>
        <w:spacing w:after="120" w:line="240" w:lineRule="auto"/>
        <w:contextualSpacing/>
        <w:jc w:val="both"/>
        <w:rPr>
          <w:rFonts w:cstheme="minorHAnsi"/>
          <w:szCs w:val="28"/>
        </w:rPr>
      </w:pPr>
    </w:p>
    <w:p w14:paraId="002E4789" w14:textId="77777777" w:rsidR="0050588E" w:rsidRDefault="0050588E" w:rsidP="00F252AF">
      <w:pPr>
        <w:spacing w:after="120" w:line="240" w:lineRule="auto"/>
        <w:contextualSpacing/>
        <w:jc w:val="both"/>
        <w:rPr>
          <w:rFonts w:cstheme="minorHAnsi"/>
          <w:szCs w:val="28"/>
        </w:rPr>
      </w:pPr>
    </w:p>
    <w:p w14:paraId="0A7B0F77" w14:textId="77777777" w:rsidR="0050588E" w:rsidRDefault="0050588E" w:rsidP="00F252AF">
      <w:pPr>
        <w:spacing w:after="120" w:line="240" w:lineRule="auto"/>
        <w:contextualSpacing/>
        <w:jc w:val="both"/>
        <w:rPr>
          <w:rFonts w:cstheme="minorHAnsi"/>
          <w:szCs w:val="28"/>
        </w:rPr>
      </w:pPr>
    </w:p>
    <w:p w14:paraId="2E0D00A8" w14:textId="77777777" w:rsidR="0050588E" w:rsidRDefault="0050588E" w:rsidP="00F252AF">
      <w:pPr>
        <w:spacing w:after="120" w:line="240" w:lineRule="auto"/>
        <w:contextualSpacing/>
        <w:jc w:val="both"/>
        <w:rPr>
          <w:rFonts w:cstheme="minorHAnsi"/>
          <w:szCs w:val="28"/>
        </w:rPr>
      </w:pPr>
    </w:p>
    <w:p w14:paraId="43DEE644" w14:textId="77777777" w:rsidR="004F7545" w:rsidRPr="00F252AF" w:rsidRDefault="00E06393" w:rsidP="00F252AF">
      <w:pPr>
        <w:spacing w:after="120" w:line="240" w:lineRule="auto"/>
        <w:contextualSpacing/>
        <w:jc w:val="both"/>
        <w:rPr>
          <w:rFonts w:cstheme="minorHAnsi"/>
          <w:b/>
          <w:sz w:val="28"/>
          <w:szCs w:val="28"/>
        </w:rPr>
      </w:pPr>
      <w:r>
        <w:rPr>
          <w:rFonts w:cstheme="minorHAnsi"/>
          <w:b/>
          <w:sz w:val="28"/>
          <w:szCs w:val="28"/>
        </w:rPr>
        <w:lastRenderedPageBreak/>
        <w:t>VICINITY MAP (</w:t>
      </w:r>
      <w:r w:rsidR="00AA773E">
        <w:rPr>
          <w:rFonts w:cstheme="minorHAnsi"/>
          <w:b/>
          <w:sz w:val="28"/>
          <w:szCs w:val="28"/>
        </w:rPr>
        <w:t xml:space="preserve">IMAGERY: </w:t>
      </w:r>
      <w:r>
        <w:rPr>
          <w:rFonts w:cstheme="minorHAnsi"/>
          <w:b/>
          <w:sz w:val="28"/>
          <w:szCs w:val="28"/>
        </w:rPr>
        <w:t>2022</w:t>
      </w:r>
      <w:r w:rsidR="004F7545" w:rsidRPr="00F252AF">
        <w:rPr>
          <w:rFonts w:cstheme="minorHAnsi"/>
          <w:b/>
          <w:sz w:val="28"/>
          <w:szCs w:val="28"/>
        </w:rPr>
        <w:t>)</w:t>
      </w:r>
    </w:p>
    <w:p w14:paraId="5934A6F7" w14:textId="5BC4231A" w:rsidR="00875791" w:rsidRDefault="0046537F" w:rsidP="00F252AF">
      <w:pPr>
        <w:spacing w:after="120" w:line="240" w:lineRule="auto"/>
        <w:contextualSpacing/>
        <w:jc w:val="both"/>
        <w:rPr>
          <w:rFonts w:cstheme="minorHAnsi"/>
          <w:b/>
          <w:bCs/>
          <w:sz w:val="28"/>
          <w:szCs w:val="24"/>
        </w:rPr>
      </w:pPr>
      <w:r>
        <w:rPr>
          <w:rFonts w:cstheme="minorHAnsi"/>
          <w:b/>
          <w:bCs/>
          <w:noProof/>
          <w:sz w:val="28"/>
          <w:szCs w:val="24"/>
        </w:rPr>
        <w:drawing>
          <wp:inline distT="0" distB="0" distL="0" distR="0" wp14:anchorId="0E837F94" wp14:editId="24BEF887">
            <wp:extent cx="5943600" cy="4456430"/>
            <wp:effectExtent l="0" t="0" r="0" b="1270"/>
            <wp:docPr id="306812440" name="Picture 2"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12440" name="Picture 2" descr="A map of a city&#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53F6353C" w14:textId="77777777" w:rsidR="001A4AB5" w:rsidRDefault="001A4AB5" w:rsidP="00F252AF">
      <w:pPr>
        <w:spacing w:after="120" w:line="240" w:lineRule="auto"/>
        <w:contextualSpacing/>
        <w:jc w:val="both"/>
        <w:rPr>
          <w:rFonts w:cstheme="minorHAnsi"/>
          <w:b/>
          <w:bCs/>
          <w:sz w:val="28"/>
          <w:szCs w:val="24"/>
        </w:rPr>
      </w:pPr>
    </w:p>
    <w:p w14:paraId="27652108" w14:textId="77777777" w:rsidR="00EE66CF" w:rsidRPr="00F252AF" w:rsidRDefault="004D0071" w:rsidP="00F252AF">
      <w:pPr>
        <w:spacing w:after="120" w:line="240" w:lineRule="auto"/>
        <w:contextualSpacing/>
        <w:jc w:val="both"/>
        <w:rPr>
          <w:rFonts w:cstheme="minorHAnsi"/>
          <w:b/>
          <w:bCs/>
          <w:sz w:val="28"/>
          <w:szCs w:val="24"/>
        </w:rPr>
      </w:pPr>
      <w:r w:rsidRPr="00F252AF">
        <w:rPr>
          <w:rFonts w:cstheme="minorHAnsi"/>
          <w:b/>
          <w:bCs/>
          <w:sz w:val="28"/>
          <w:szCs w:val="24"/>
        </w:rPr>
        <w:t>STANDARDS FOR VARIANCES</w:t>
      </w:r>
      <w:r w:rsidR="00F252AF">
        <w:rPr>
          <w:rFonts w:cstheme="minorHAnsi"/>
          <w:b/>
          <w:bCs/>
          <w:sz w:val="28"/>
          <w:szCs w:val="24"/>
        </w:rPr>
        <w:t>:</w:t>
      </w:r>
      <w:r w:rsidR="00BC25F9" w:rsidRPr="00F252AF">
        <w:rPr>
          <w:sz w:val="24"/>
        </w:rPr>
        <w:t xml:space="preserve"> </w:t>
      </w:r>
    </w:p>
    <w:p w14:paraId="6DB0E866" w14:textId="77777777" w:rsidR="00B379EB" w:rsidRPr="00B379EB" w:rsidRDefault="00231C44" w:rsidP="00F252AF">
      <w:pPr>
        <w:pStyle w:val="ListParagraph"/>
        <w:numPr>
          <w:ilvl w:val="0"/>
          <w:numId w:val="5"/>
        </w:numPr>
        <w:spacing w:after="120" w:line="240" w:lineRule="auto"/>
        <w:jc w:val="both"/>
        <w:rPr>
          <w:rStyle w:val="Heading1Char"/>
          <w:rFonts w:eastAsiaTheme="minorHAnsi" w:cstheme="minorHAnsi"/>
          <w:b w:val="0"/>
          <w:szCs w:val="22"/>
        </w:rPr>
      </w:pPr>
      <w:r w:rsidRPr="0017521E">
        <w:rPr>
          <w:rStyle w:val="Heading1Char"/>
        </w:rPr>
        <w:t>That the variance requested arises from such condition which is unique and which is not ordinarily found in the same zoning district; and is created by this Resolution and not by an action or actions of the property owner or the applicant</w:t>
      </w:r>
    </w:p>
    <w:p w14:paraId="533D429E" w14:textId="781965CF" w:rsidR="00927313" w:rsidRPr="00927313" w:rsidRDefault="00AE6688" w:rsidP="00927313">
      <w:pPr>
        <w:pStyle w:val="ListParagraph"/>
        <w:spacing w:after="120" w:line="240" w:lineRule="auto"/>
        <w:jc w:val="both"/>
        <w:rPr>
          <w:rFonts w:cstheme="minorHAnsi"/>
        </w:rPr>
      </w:pPr>
      <w:r>
        <w:rPr>
          <w:rFonts w:cstheme="minorHAnsi"/>
        </w:rPr>
        <w:t xml:space="preserve">Staff has not identified any factor unique to this property that would hinder the paving of the approach and parking. Staff also has not identified any negative impacts that paving the approach and parking would cause. </w:t>
      </w:r>
      <w:r w:rsidR="00927313">
        <w:rPr>
          <w:rFonts w:cstheme="minorHAnsi"/>
        </w:rPr>
        <w:t>At least two other nearby businesses have paved parking. As such, s</w:t>
      </w:r>
      <w:r>
        <w:rPr>
          <w:rFonts w:cstheme="minorHAnsi"/>
        </w:rPr>
        <w:t>taff has determined this criteri</w:t>
      </w:r>
      <w:r w:rsidR="00543B4F">
        <w:rPr>
          <w:rFonts w:cstheme="minorHAnsi"/>
        </w:rPr>
        <w:t>on</w:t>
      </w:r>
      <w:r>
        <w:rPr>
          <w:rFonts w:cstheme="minorHAnsi"/>
        </w:rPr>
        <w:t xml:space="preserve"> is not met.</w:t>
      </w:r>
    </w:p>
    <w:p w14:paraId="7A222591" w14:textId="77777777" w:rsidR="00B379EB" w:rsidRPr="00B379EB" w:rsidRDefault="00710728" w:rsidP="003862D5">
      <w:pPr>
        <w:pStyle w:val="ListParagraph"/>
        <w:numPr>
          <w:ilvl w:val="0"/>
          <w:numId w:val="5"/>
        </w:numPr>
        <w:spacing w:after="120" w:line="240" w:lineRule="auto"/>
        <w:jc w:val="both"/>
        <w:rPr>
          <w:rFonts w:cstheme="minorHAnsi"/>
          <w:b/>
          <w:strike/>
        </w:rPr>
      </w:pPr>
      <w:r w:rsidRPr="0017521E">
        <w:rPr>
          <w:rStyle w:val="Heading1Char"/>
        </w:rPr>
        <w:t>G</w:t>
      </w:r>
      <w:r w:rsidR="0021378E" w:rsidRPr="0017521E">
        <w:rPr>
          <w:rStyle w:val="Heading1Char"/>
        </w:rPr>
        <w:t>ranting the variance would not adversely affect the rights of adjacent property owners or residents</w:t>
      </w:r>
    </w:p>
    <w:p w14:paraId="72855D70" w14:textId="0DFCFF5D" w:rsidR="00543B4F" w:rsidRPr="00543B4F" w:rsidRDefault="00374751" w:rsidP="00543B4F">
      <w:pPr>
        <w:pStyle w:val="ListParagraph"/>
        <w:spacing w:after="120" w:line="240" w:lineRule="auto"/>
        <w:jc w:val="both"/>
        <w:rPr>
          <w:rFonts w:cstheme="minorHAnsi"/>
        </w:rPr>
      </w:pPr>
      <w:r>
        <w:rPr>
          <w:rFonts w:cstheme="minorHAnsi"/>
        </w:rPr>
        <w:t xml:space="preserve">Part of the intent of the requirement for paving in this situation is to limit the amount of gravel carried onto paved roads, especially from high-traffic commercial and industrial uses. </w:t>
      </w:r>
      <w:r w:rsidR="00FB209D">
        <w:rPr>
          <w:rFonts w:cstheme="minorHAnsi"/>
        </w:rPr>
        <w:t>T</w:t>
      </w:r>
      <w:r>
        <w:rPr>
          <w:rFonts w:cstheme="minorHAnsi"/>
        </w:rPr>
        <w:t xml:space="preserve">he applicant has indicated the </w:t>
      </w:r>
      <w:r w:rsidR="00AE6688">
        <w:rPr>
          <w:rFonts w:cstheme="minorHAnsi"/>
        </w:rPr>
        <w:t>use will generate minimal traffic</w:t>
      </w:r>
      <w:r w:rsidR="00543B4F">
        <w:rPr>
          <w:rFonts w:cstheme="minorHAnsi"/>
        </w:rPr>
        <w:t xml:space="preserve"> and will not be open to the general public</w:t>
      </w:r>
      <w:r w:rsidR="00AE6688">
        <w:rPr>
          <w:rFonts w:cstheme="minorHAnsi"/>
        </w:rPr>
        <w:t>.</w:t>
      </w:r>
      <w:r w:rsidR="00543B4F">
        <w:rPr>
          <w:rFonts w:cstheme="minorHAnsi"/>
        </w:rPr>
        <w:t xml:space="preserve"> </w:t>
      </w:r>
      <w:r w:rsidR="007D68CE">
        <w:rPr>
          <w:rFonts w:cstheme="minorHAnsi"/>
        </w:rPr>
        <w:t>Other nonresidential uses in the neighborhood include a</w:t>
      </w:r>
      <w:r w:rsidR="00543B4F">
        <w:rPr>
          <w:rFonts w:cstheme="minorHAnsi"/>
        </w:rPr>
        <w:t xml:space="preserve"> financial institution and a self-storage business, both of which have paved parking</w:t>
      </w:r>
      <w:r w:rsidR="007D68CE">
        <w:rPr>
          <w:rFonts w:cstheme="minorHAnsi"/>
        </w:rPr>
        <w:t>.</w:t>
      </w:r>
    </w:p>
    <w:p w14:paraId="11D1FE89" w14:textId="77777777" w:rsidR="00B379EB" w:rsidRPr="00B379EB" w:rsidRDefault="0021378E" w:rsidP="00F252AF">
      <w:pPr>
        <w:pStyle w:val="ListParagraph"/>
        <w:numPr>
          <w:ilvl w:val="0"/>
          <w:numId w:val="5"/>
        </w:numPr>
        <w:spacing w:after="120" w:line="240" w:lineRule="auto"/>
        <w:jc w:val="both"/>
        <w:rPr>
          <w:rStyle w:val="Heading1Char"/>
          <w:rFonts w:eastAsiaTheme="minorHAnsi" w:cstheme="minorHAnsi"/>
          <w:szCs w:val="22"/>
        </w:rPr>
      </w:pPr>
      <w:r w:rsidRPr="0017521E">
        <w:rPr>
          <w:rStyle w:val="Heading1Char"/>
        </w:rPr>
        <w:t>T</w:t>
      </w:r>
      <w:r w:rsidR="00710728" w:rsidRPr="0017521E">
        <w:rPr>
          <w:rStyle w:val="Heading1Char"/>
        </w:rPr>
        <w:t>he</w:t>
      </w:r>
      <w:r w:rsidRPr="0017521E">
        <w:rPr>
          <w:rStyle w:val="Heading1Char"/>
        </w:rPr>
        <w:t xml:space="preserve"> strict application of the regulations for which the variance is requested would constitute unnecessary hardship upon the property owner represented in the application</w:t>
      </w:r>
    </w:p>
    <w:p w14:paraId="401E9733" w14:textId="3AC17B8D" w:rsidR="0021378E" w:rsidRPr="00EB71C5" w:rsidRDefault="00543B4F" w:rsidP="00EB71C5">
      <w:pPr>
        <w:pStyle w:val="ListParagraph"/>
        <w:spacing w:after="120" w:line="240" w:lineRule="auto"/>
        <w:jc w:val="both"/>
        <w:rPr>
          <w:rFonts w:cstheme="minorHAnsi"/>
        </w:rPr>
      </w:pPr>
      <w:r>
        <w:rPr>
          <w:rFonts w:cstheme="minorHAnsi"/>
        </w:rPr>
        <w:lastRenderedPageBreak/>
        <w:t>Staff have not identified an unnecessary hardship concerning the pavement standards and this property. Additionally, in their application, the applicant indicated their request for waiving the pavement standards is based solely on cost: “This is completely a (sic) economic decision for us.” The application states that the Board cannot consider economic hardship when considering a variance request.</w:t>
      </w:r>
      <w:r w:rsidR="00927313">
        <w:rPr>
          <w:rFonts w:cstheme="minorHAnsi"/>
        </w:rPr>
        <w:t xml:space="preserve"> </w:t>
      </w:r>
    </w:p>
    <w:p w14:paraId="709B59AA" w14:textId="77777777" w:rsidR="00B379EB" w:rsidRPr="00B379EB" w:rsidRDefault="0021378E" w:rsidP="00F252AF">
      <w:pPr>
        <w:pStyle w:val="ListParagraph"/>
        <w:numPr>
          <w:ilvl w:val="0"/>
          <w:numId w:val="5"/>
        </w:numPr>
        <w:spacing w:line="240" w:lineRule="auto"/>
        <w:jc w:val="both"/>
        <w:rPr>
          <w:rStyle w:val="Heading1Char"/>
          <w:rFonts w:eastAsiaTheme="minorHAnsi" w:cstheme="minorHAnsi"/>
          <w:b w:val="0"/>
          <w:szCs w:val="22"/>
        </w:rPr>
      </w:pPr>
      <w:r w:rsidRPr="0017521E">
        <w:rPr>
          <w:rStyle w:val="Heading1Char"/>
        </w:rPr>
        <w:t>The variance desired would not adversely affect the public health, safety, morals, order, convenience, prosperity, or general welfare</w:t>
      </w:r>
    </w:p>
    <w:p w14:paraId="12CBBC4E" w14:textId="20DDBD87" w:rsidR="006C6853" w:rsidRPr="006C6853" w:rsidRDefault="006C6853" w:rsidP="006C6853">
      <w:pPr>
        <w:pStyle w:val="ListParagraph"/>
        <w:spacing w:line="240" w:lineRule="auto"/>
        <w:jc w:val="both"/>
        <w:rPr>
          <w:rFonts w:cstheme="minorHAnsi"/>
        </w:rPr>
      </w:pPr>
      <w:r>
        <w:rPr>
          <w:rFonts w:cstheme="minorHAnsi"/>
        </w:rPr>
        <w:t xml:space="preserve">Approval </w:t>
      </w:r>
      <w:r w:rsidR="00543B4F">
        <w:rPr>
          <w:rFonts w:cstheme="minorHAnsi"/>
        </w:rPr>
        <w:t xml:space="preserve">of the site plan for the storage building is pending. As mentioned previously, the site currently has a gravel driveway. </w:t>
      </w:r>
      <w:r w:rsidR="0046537F">
        <w:rPr>
          <w:rFonts w:cstheme="minorHAnsi"/>
        </w:rPr>
        <w:t xml:space="preserve">Increasing the intensity of the use of the site may generate more gravel being carried onto the paved road which may adversely impact the </w:t>
      </w:r>
      <w:r w:rsidR="0046537F" w:rsidRPr="0046537F">
        <w:rPr>
          <w:rFonts w:cstheme="minorHAnsi"/>
        </w:rPr>
        <w:t>public health, safety, morals, order, convenience, prosperity, or general welfare</w:t>
      </w:r>
      <w:r w:rsidR="0046537F">
        <w:rPr>
          <w:rFonts w:cstheme="minorHAnsi"/>
        </w:rPr>
        <w:t>.</w:t>
      </w:r>
    </w:p>
    <w:p w14:paraId="2D03C564" w14:textId="3F69116D" w:rsidR="0021378E" w:rsidRPr="00EB71C5" w:rsidRDefault="00710728" w:rsidP="00EB71C5">
      <w:pPr>
        <w:pStyle w:val="ListParagraph"/>
        <w:numPr>
          <w:ilvl w:val="0"/>
          <w:numId w:val="5"/>
        </w:numPr>
        <w:spacing w:after="120"/>
        <w:contextualSpacing w:val="0"/>
        <w:jc w:val="both"/>
        <w:rPr>
          <w:rFonts w:cstheme="minorHAnsi"/>
        </w:rPr>
      </w:pPr>
      <w:r w:rsidRPr="0017521E">
        <w:rPr>
          <w:rStyle w:val="Heading1Char"/>
        </w:rPr>
        <w:t>Granting the variance desired would not be opposed to the general spirit and intent of these Regulations</w:t>
      </w:r>
      <w:r w:rsidR="00785233" w:rsidRPr="00E64677">
        <w:rPr>
          <w:rFonts w:cstheme="minorHAnsi"/>
        </w:rPr>
        <w:br/>
      </w:r>
      <w:r w:rsidR="006C6853">
        <w:rPr>
          <w:rFonts w:cstheme="minorHAnsi"/>
          <w:color w:val="000000" w:themeColor="text1"/>
        </w:rPr>
        <w:t>Part of the intent of the requirement for paving this driveway and parking area is to limit the amount of gravel carried onto paved streets from high-traffic</w:t>
      </w:r>
      <w:r w:rsidR="00543B4F">
        <w:rPr>
          <w:rFonts w:cstheme="minorHAnsi"/>
          <w:color w:val="000000" w:themeColor="text1"/>
        </w:rPr>
        <w:t xml:space="preserve"> and commercial/industrial</w:t>
      </w:r>
      <w:r w:rsidR="006C6853">
        <w:rPr>
          <w:rFonts w:cstheme="minorHAnsi"/>
          <w:color w:val="000000" w:themeColor="text1"/>
        </w:rPr>
        <w:t xml:space="preserve"> uses. </w:t>
      </w:r>
      <w:r w:rsidR="00543B4F">
        <w:rPr>
          <w:rFonts w:cstheme="minorHAnsi"/>
          <w:color w:val="000000" w:themeColor="text1"/>
        </w:rPr>
        <w:t xml:space="preserve">Other variances considered and/or approved regarding the pavement standards have paved at least part of the parking or the apron facing the street. </w:t>
      </w:r>
      <w:r w:rsidR="00927313">
        <w:rPr>
          <w:rFonts w:cstheme="minorHAnsi"/>
          <w:color w:val="000000" w:themeColor="text1"/>
        </w:rPr>
        <w:t xml:space="preserve">Additionally, a variance previously approved regarding these standards were in agriculturally zoned areas and the variance was considered in an effort to prevent large, paved parking lots in a mostly residential area and to maintain rural character. Unlike that case, this is a much smaller parking area, and the nearby zoning is for commercial and industrial uses. </w:t>
      </w:r>
      <w:r w:rsidR="00543B4F">
        <w:rPr>
          <w:rFonts w:cstheme="minorHAnsi"/>
          <w:color w:val="000000" w:themeColor="text1"/>
        </w:rPr>
        <w:t>This variance request is to allow for no paving. Staff has determined that this criterion is not met.</w:t>
      </w:r>
    </w:p>
    <w:p w14:paraId="04B86AFE" w14:textId="77777777" w:rsidR="00AF1C02" w:rsidRPr="00AF1C02" w:rsidRDefault="00AF1C02" w:rsidP="00F252AF">
      <w:pPr>
        <w:spacing w:after="120" w:line="240" w:lineRule="auto"/>
        <w:contextualSpacing/>
        <w:jc w:val="both"/>
        <w:rPr>
          <w:rFonts w:cstheme="minorHAnsi"/>
        </w:rPr>
      </w:pPr>
    </w:p>
    <w:p w14:paraId="31ED47B3" w14:textId="77777777" w:rsidR="00F210BD" w:rsidRDefault="00F210BD" w:rsidP="00F252AF">
      <w:pPr>
        <w:spacing w:after="120" w:line="240" w:lineRule="auto"/>
        <w:contextualSpacing/>
        <w:jc w:val="both"/>
        <w:rPr>
          <w:rFonts w:cstheme="minorHAnsi"/>
          <w:b/>
          <w:sz w:val="28"/>
        </w:rPr>
      </w:pPr>
      <w:r>
        <w:rPr>
          <w:rFonts w:cstheme="minorHAnsi"/>
          <w:b/>
          <w:sz w:val="28"/>
        </w:rPr>
        <w:t>PUBLIC COMMENTS</w:t>
      </w:r>
      <w:r w:rsidR="00F252AF">
        <w:rPr>
          <w:rFonts w:cstheme="minorHAnsi"/>
          <w:b/>
          <w:sz w:val="28"/>
        </w:rPr>
        <w:t>:</w:t>
      </w:r>
    </w:p>
    <w:p w14:paraId="76E4650E" w14:textId="77777777" w:rsidR="00E06393" w:rsidRPr="00C44EF1" w:rsidRDefault="00E06393" w:rsidP="00C44EF1">
      <w:pPr>
        <w:spacing w:line="216" w:lineRule="auto"/>
        <w:contextualSpacing/>
        <w:jc w:val="both"/>
        <w:rPr>
          <w:rFonts w:cstheme="minorHAnsi"/>
        </w:rPr>
      </w:pPr>
    </w:p>
    <w:p w14:paraId="3305D1C8" w14:textId="72A2DC18" w:rsidR="00F210BD" w:rsidRPr="00087538" w:rsidRDefault="00F210BD" w:rsidP="00F252AF">
      <w:pPr>
        <w:spacing w:after="120" w:line="240" w:lineRule="auto"/>
        <w:contextualSpacing/>
        <w:jc w:val="both"/>
        <w:rPr>
          <w:rFonts w:cstheme="minorHAnsi"/>
        </w:rPr>
      </w:pPr>
      <w:r w:rsidRPr="00087538">
        <w:rPr>
          <w:rFonts w:cstheme="minorHAnsi"/>
        </w:rPr>
        <w:t xml:space="preserve">As of </w:t>
      </w:r>
      <w:r w:rsidR="0046537F">
        <w:rPr>
          <w:rFonts w:cstheme="minorHAnsi"/>
        </w:rPr>
        <w:t>June 23, 2023</w:t>
      </w:r>
      <w:r w:rsidRPr="00087538">
        <w:rPr>
          <w:rFonts w:cstheme="minorHAnsi"/>
        </w:rPr>
        <w:t>, no comments have been received.</w:t>
      </w:r>
    </w:p>
    <w:p w14:paraId="014DBDB3" w14:textId="77777777" w:rsidR="00F252AF" w:rsidRPr="00F210BD" w:rsidRDefault="00F252AF" w:rsidP="00F252AF">
      <w:pPr>
        <w:spacing w:after="120" w:line="240" w:lineRule="auto"/>
        <w:contextualSpacing/>
        <w:jc w:val="both"/>
        <w:rPr>
          <w:rFonts w:cstheme="minorHAnsi"/>
        </w:rPr>
      </w:pPr>
    </w:p>
    <w:p w14:paraId="1E733FEA" w14:textId="77777777" w:rsidR="00222DEF" w:rsidRPr="0017521E" w:rsidRDefault="00826896" w:rsidP="00F252AF">
      <w:pPr>
        <w:spacing w:after="120" w:line="240" w:lineRule="auto"/>
        <w:contextualSpacing/>
        <w:jc w:val="both"/>
        <w:rPr>
          <w:rFonts w:cstheme="minorHAnsi"/>
          <w:b/>
          <w:sz w:val="28"/>
        </w:rPr>
      </w:pPr>
      <w:r w:rsidRPr="0017521E">
        <w:rPr>
          <w:rFonts w:cstheme="minorHAnsi"/>
          <w:b/>
          <w:sz w:val="28"/>
        </w:rPr>
        <w:t>AGENCY COMMENTS</w:t>
      </w:r>
      <w:r w:rsidR="00F252AF">
        <w:rPr>
          <w:rFonts w:cstheme="minorHAnsi"/>
          <w:b/>
          <w:sz w:val="28"/>
        </w:rPr>
        <w:t>:</w:t>
      </w:r>
    </w:p>
    <w:p w14:paraId="72DEC9A2" w14:textId="745598B2" w:rsidR="006D7EC5" w:rsidRDefault="007D68CE" w:rsidP="0046537F">
      <w:pPr>
        <w:pStyle w:val="ListParagraph"/>
        <w:numPr>
          <w:ilvl w:val="0"/>
          <w:numId w:val="16"/>
        </w:numPr>
        <w:spacing w:after="120" w:line="240" w:lineRule="auto"/>
        <w:jc w:val="both"/>
        <w:rPr>
          <w:rFonts w:cstheme="minorHAnsi"/>
        </w:rPr>
      </w:pPr>
      <w:r w:rsidRPr="007D68CE">
        <w:t>P</w:t>
      </w:r>
      <w:r w:rsidR="0046537F">
        <w:t>ending</w:t>
      </w:r>
      <w:r w:rsidR="006D7EC5" w:rsidRPr="006D7EC5">
        <w:rPr>
          <w:rFonts w:cstheme="minorHAnsi"/>
        </w:rPr>
        <w:t>.</w:t>
      </w:r>
    </w:p>
    <w:p w14:paraId="2229CA33" w14:textId="77777777" w:rsidR="00710728" w:rsidRPr="0017521E" w:rsidRDefault="00826896" w:rsidP="006D7EC5">
      <w:pPr>
        <w:spacing w:after="120" w:line="240" w:lineRule="auto"/>
        <w:contextualSpacing/>
        <w:jc w:val="both"/>
        <w:rPr>
          <w:rFonts w:cstheme="minorHAnsi"/>
          <w:b/>
          <w:sz w:val="28"/>
        </w:rPr>
      </w:pPr>
      <w:r w:rsidRPr="0017521E">
        <w:rPr>
          <w:rFonts w:cstheme="minorHAnsi"/>
          <w:b/>
          <w:sz w:val="28"/>
        </w:rPr>
        <w:t>STAFF RECOMMENDATION</w:t>
      </w:r>
    </w:p>
    <w:p w14:paraId="25E64FD3" w14:textId="01D453D3" w:rsidR="0046537F" w:rsidRDefault="00E15D1B" w:rsidP="0046537F">
      <w:pPr>
        <w:spacing w:after="120" w:line="240" w:lineRule="auto"/>
        <w:contextualSpacing/>
        <w:jc w:val="both"/>
        <w:rPr>
          <w:rFonts w:cstheme="minorHAnsi"/>
        </w:rPr>
      </w:pPr>
      <w:r w:rsidRPr="00E8466B">
        <w:rPr>
          <w:rFonts w:cstheme="minorHAnsi"/>
        </w:rPr>
        <w:t xml:space="preserve">County Staff recommend </w:t>
      </w:r>
      <w:r w:rsidR="0046537F">
        <w:rPr>
          <w:rFonts w:cstheme="minorHAnsi"/>
        </w:rPr>
        <w:t xml:space="preserve">denial of the variance request </w:t>
      </w:r>
      <w:r w:rsidR="0046537F" w:rsidRPr="00065D3D">
        <w:rPr>
          <w:rFonts w:cstheme="minorHAnsi"/>
        </w:rPr>
        <w:t>to allow gravel surfacing in lieu of the required asphalt or concrete pavement for all off-street parking spaces and access drives for nonresidential uses taking access from adjoining roads paved with asphalt or concrete, to be located at 296 E 1260 Road</w:t>
      </w:r>
      <w:r w:rsidR="0046537F">
        <w:rPr>
          <w:rFonts w:cstheme="minorHAnsi"/>
        </w:rPr>
        <w:t>.</w:t>
      </w:r>
    </w:p>
    <w:p w14:paraId="1B264982" w14:textId="77777777" w:rsidR="0046537F" w:rsidRDefault="0046537F" w:rsidP="006D7EC5">
      <w:pPr>
        <w:spacing w:after="120" w:line="240" w:lineRule="auto"/>
        <w:contextualSpacing/>
        <w:jc w:val="both"/>
        <w:rPr>
          <w:rFonts w:cstheme="minorHAnsi"/>
        </w:rPr>
      </w:pPr>
    </w:p>
    <w:p w14:paraId="4A897C14" w14:textId="3395BA3D" w:rsidR="0046537F" w:rsidRDefault="0046537F" w:rsidP="006D7EC5">
      <w:pPr>
        <w:spacing w:after="120" w:line="240" w:lineRule="auto"/>
        <w:contextualSpacing/>
        <w:jc w:val="both"/>
        <w:rPr>
          <w:rFonts w:cstheme="minorHAnsi"/>
        </w:rPr>
      </w:pPr>
      <w:r>
        <w:rPr>
          <w:rFonts w:cstheme="minorHAnsi"/>
        </w:rPr>
        <w:t>Should the Board choose to approve the request, staff recommends the following motion:</w:t>
      </w:r>
    </w:p>
    <w:p w14:paraId="06B340C5" w14:textId="77777777" w:rsidR="0046537F" w:rsidRDefault="0046537F" w:rsidP="006D7EC5">
      <w:pPr>
        <w:spacing w:after="120" w:line="240" w:lineRule="auto"/>
        <w:contextualSpacing/>
        <w:jc w:val="both"/>
        <w:rPr>
          <w:rFonts w:cstheme="minorHAnsi"/>
        </w:rPr>
      </w:pPr>
    </w:p>
    <w:p w14:paraId="383EB895" w14:textId="0DFBFE3E" w:rsidR="003369B8" w:rsidRDefault="0046537F" w:rsidP="006D7EC5">
      <w:pPr>
        <w:spacing w:after="120" w:line="240" w:lineRule="auto"/>
        <w:contextualSpacing/>
        <w:jc w:val="both"/>
        <w:rPr>
          <w:rFonts w:cstheme="minorHAnsi"/>
        </w:rPr>
      </w:pPr>
      <w:r>
        <w:rPr>
          <w:rFonts w:cstheme="minorHAnsi"/>
        </w:rPr>
        <w:t>A</w:t>
      </w:r>
      <w:r w:rsidR="00C01278" w:rsidRPr="00E8466B">
        <w:rPr>
          <w:rFonts w:cstheme="minorHAnsi"/>
        </w:rPr>
        <w:t>pprov</w:t>
      </w:r>
      <w:r>
        <w:rPr>
          <w:rFonts w:cstheme="minorHAnsi"/>
        </w:rPr>
        <w:t>e</w:t>
      </w:r>
      <w:r w:rsidR="003369B8" w:rsidRPr="00E8466B">
        <w:rPr>
          <w:rFonts w:cstheme="minorHAnsi"/>
        </w:rPr>
        <w:t xml:space="preserve"> the variance request</w:t>
      </w:r>
      <w:r w:rsidR="009C34EE" w:rsidRPr="00E8466B">
        <w:rPr>
          <w:rFonts w:cstheme="minorHAnsi"/>
        </w:rPr>
        <w:t xml:space="preserve"> </w:t>
      </w:r>
      <w:r w:rsidR="000A6AC0" w:rsidRPr="000A6AC0">
        <w:rPr>
          <w:rFonts w:cstheme="minorHAnsi"/>
        </w:rPr>
        <w:t xml:space="preserve">from </w:t>
      </w:r>
      <w:r w:rsidR="007D68CE" w:rsidRPr="007D68CE">
        <w:rPr>
          <w:rFonts w:cstheme="minorHAnsi"/>
        </w:rPr>
        <w:t xml:space="preserve">Alan D. Michels, property owner, requesting a Variance </w:t>
      </w:r>
      <w:r w:rsidRPr="00065D3D">
        <w:rPr>
          <w:rFonts w:cstheme="minorHAnsi"/>
        </w:rPr>
        <w:t>to allow gravel surfacing in lieu of the required asphalt or concrete pavement for all off-street parking spaces and access drives for nonresidential uses taking access from adjoining roads paved with asphalt or concrete, to be located at 296 E 1260 Road</w:t>
      </w:r>
      <w:r>
        <w:rPr>
          <w:rFonts w:cstheme="minorHAnsi"/>
        </w:rPr>
        <w:t>.</w:t>
      </w:r>
      <w:r w:rsidR="006C1287">
        <w:rPr>
          <w:rFonts w:cstheme="minorHAnsi"/>
        </w:rPr>
        <w:t xml:space="preserve">, </w:t>
      </w:r>
      <w:r w:rsidR="00A84B92">
        <w:rPr>
          <w:rFonts w:cstheme="minorHAnsi"/>
        </w:rPr>
        <w:t>with the following stipulation</w:t>
      </w:r>
      <w:r w:rsidR="00927313">
        <w:rPr>
          <w:rFonts w:cstheme="minorHAnsi"/>
        </w:rPr>
        <w:t>s</w:t>
      </w:r>
      <w:r w:rsidR="00A84B92">
        <w:rPr>
          <w:rFonts w:cstheme="minorHAnsi"/>
        </w:rPr>
        <w:t>:</w:t>
      </w:r>
    </w:p>
    <w:p w14:paraId="593BEC7E" w14:textId="0952B974" w:rsidR="007F0398" w:rsidRDefault="00A84B92" w:rsidP="007F0398">
      <w:pPr>
        <w:pStyle w:val="ListParagraph"/>
        <w:numPr>
          <w:ilvl w:val="0"/>
          <w:numId w:val="8"/>
        </w:numPr>
        <w:spacing w:after="120" w:line="240" w:lineRule="auto"/>
        <w:jc w:val="both"/>
        <w:rPr>
          <w:rFonts w:cstheme="minorHAnsi"/>
        </w:rPr>
      </w:pPr>
      <w:r>
        <w:rPr>
          <w:rFonts w:cstheme="minorHAnsi"/>
        </w:rPr>
        <w:t xml:space="preserve">This variance shall apply only </w:t>
      </w:r>
      <w:r w:rsidR="007D68CE">
        <w:rPr>
          <w:rFonts w:cstheme="minorHAnsi"/>
        </w:rPr>
        <w:t xml:space="preserve">to waive pavement standards for a </w:t>
      </w:r>
      <w:r w:rsidR="0046537F">
        <w:rPr>
          <w:rFonts w:cstheme="minorHAnsi"/>
        </w:rPr>
        <w:t>storage building</w:t>
      </w:r>
      <w:r>
        <w:rPr>
          <w:rFonts w:cstheme="minorHAnsi"/>
        </w:rPr>
        <w:t>.</w:t>
      </w:r>
      <w:r w:rsidR="007D68CE">
        <w:rPr>
          <w:rFonts w:cstheme="minorHAnsi"/>
        </w:rPr>
        <w:t xml:space="preserve"> Any expansion of the </w:t>
      </w:r>
      <w:r w:rsidR="0046537F">
        <w:rPr>
          <w:rFonts w:cstheme="minorHAnsi"/>
        </w:rPr>
        <w:t>storage building</w:t>
      </w:r>
      <w:r w:rsidR="007D68CE">
        <w:rPr>
          <w:rFonts w:cstheme="minorHAnsi"/>
        </w:rPr>
        <w:t xml:space="preserve"> or addition of other nonresidential uses will require </w:t>
      </w:r>
      <w:r>
        <w:rPr>
          <w:rFonts w:cstheme="minorHAnsi"/>
        </w:rPr>
        <w:t xml:space="preserve">another variance </w:t>
      </w:r>
      <w:r w:rsidR="007D68CE">
        <w:rPr>
          <w:rFonts w:cstheme="minorHAnsi"/>
        </w:rPr>
        <w:t>to</w:t>
      </w:r>
      <w:r>
        <w:rPr>
          <w:rFonts w:cstheme="minorHAnsi"/>
        </w:rPr>
        <w:t xml:space="preserve"> be obtained from the Douglas</w:t>
      </w:r>
      <w:r w:rsidR="006C1287">
        <w:rPr>
          <w:rFonts w:cstheme="minorHAnsi"/>
        </w:rPr>
        <w:t xml:space="preserve"> County Board of Zoning Appeals</w:t>
      </w:r>
      <w:r w:rsidR="007F0398">
        <w:rPr>
          <w:rFonts w:cstheme="minorHAnsi"/>
        </w:rPr>
        <w:t>;</w:t>
      </w:r>
    </w:p>
    <w:p w14:paraId="2EFFBDFE" w14:textId="57A6867D" w:rsidR="0046537F" w:rsidRPr="007F0398" w:rsidRDefault="0046537F" w:rsidP="007F0398">
      <w:pPr>
        <w:pStyle w:val="ListParagraph"/>
        <w:numPr>
          <w:ilvl w:val="0"/>
          <w:numId w:val="8"/>
        </w:numPr>
        <w:spacing w:after="120" w:line="240" w:lineRule="auto"/>
        <w:jc w:val="both"/>
        <w:rPr>
          <w:rFonts w:cstheme="minorHAnsi"/>
        </w:rPr>
      </w:pPr>
      <w:r>
        <w:rPr>
          <w:rFonts w:cstheme="minorHAnsi"/>
        </w:rPr>
        <w:t xml:space="preserve">Should </w:t>
      </w:r>
      <w:r w:rsidRPr="00E21A9B">
        <w:t>SP-23-00146</w:t>
      </w:r>
      <w:r>
        <w:t xml:space="preserve"> be denied, this variance shall be considered void;</w:t>
      </w:r>
    </w:p>
    <w:p w14:paraId="6AEC78BC" w14:textId="5359C8DA" w:rsidR="007D68CE" w:rsidRPr="007F0398" w:rsidRDefault="007D68CE" w:rsidP="00EB71C5">
      <w:pPr>
        <w:pStyle w:val="ListParagraph"/>
        <w:numPr>
          <w:ilvl w:val="0"/>
          <w:numId w:val="8"/>
        </w:numPr>
        <w:spacing w:after="120" w:line="240" w:lineRule="auto"/>
        <w:jc w:val="both"/>
        <w:rPr>
          <w:rFonts w:cstheme="minorHAnsi"/>
        </w:rPr>
      </w:pPr>
      <w:r>
        <w:rPr>
          <w:rFonts w:cstheme="minorHAnsi"/>
        </w:rPr>
        <w:lastRenderedPageBreak/>
        <w:t xml:space="preserve">The conditions of approval from </w:t>
      </w:r>
      <w:r w:rsidR="0046537F" w:rsidRPr="00E21A9B">
        <w:t>SP-23-00146</w:t>
      </w:r>
      <w:r w:rsidR="0046537F">
        <w:t xml:space="preserve"> </w:t>
      </w:r>
      <w:r>
        <w:t xml:space="preserve">shall </w:t>
      </w:r>
      <w:r w:rsidR="007F0398">
        <w:t>be maintained;</w:t>
      </w:r>
    </w:p>
    <w:p w14:paraId="0CE0B1C5" w14:textId="2D5680C8" w:rsidR="007F0398" w:rsidRPr="009E15FE" w:rsidRDefault="007F0398" w:rsidP="00EB71C5">
      <w:pPr>
        <w:pStyle w:val="ListParagraph"/>
        <w:numPr>
          <w:ilvl w:val="0"/>
          <w:numId w:val="8"/>
        </w:numPr>
        <w:spacing w:after="120" w:line="240" w:lineRule="auto"/>
        <w:jc w:val="both"/>
        <w:rPr>
          <w:rFonts w:cstheme="minorHAnsi"/>
        </w:rPr>
      </w:pPr>
      <w:r>
        <w:t xml:space="preserve">The area stretching from the edge of N 600 Road to the </w:t>
      </w:r>
      <w:r w:rsidR="0046537F">
        <w:t>nearest</w:t>
      </w:r>
      <w:r>
        <w:t xml:space="preserve"> property line shall be paved with asphalt or concrete</w:t>
      </w:r>
      <w:r w:rsidR="0046537F">
        <w:t>.</w:t>
      </w:r>
    </w:p>
    <w:p w14:paraId="4E20CC94" w14:textId="77777777" w:rsidR="00E15D1B" w:rsidRPr="003B2CB5" w:rsidRDefault="00E15D1B" w:rsidP="00F252AF">
      <w:pPr>
        <w:spacing w:after="120" w:line="240" w:lineRule="auto"/>
        <w:contextualSpacing/>
        <w:jc w:val="both"/>
        <w:rPr>
          <w:rFonts w:cstheme="minorHAnsi"/>
        </w:rPr>
      </w:pPr>
      <w:r w:rsidRPr="003B2CB5">
        <w:rPr>
          <w:rFonts w:cstheme="minorHAnsi"/>
        </w:rPr>
        <w:t>Prepared by:</w:t>
      </w:r>
      <w:r w:rsidR="009C2665" w:rsidRPr="003B2CB5">
        <w:rPr>
          <w:rFonts w:cstheme="minorHAnsi"/>
        </w:rPr>
        <w:t xml:space="preserve"> </w:t>
      </w:r>
      <w:r w:rsidR="00A84B92">
        <w:rPr>
          <w:rFonts w:cstheme="minorHAnsi"/>
        </w:rPr>
        <w:t>Karl Bauer</w:t>
      </w:r>
      <w:r w:rsidR="005B6221">
        <w:rPr>
          <w:rFonts w:cstheme="minorHAnsi"/>
        </w:rPr>
        <w:t>, County Planner</w:t>
      </w:r>
    </w:p>
    <w:p w14:paraId="5B55294C" w14:textId="7C3F19A1" w:rsidR="00E15D1B" w:rsidRDefault="00E15D1B" w:rsidP="00F252AF">
      <w:pPr>
        <w:spacing w:after="120" w:line="240" w:lineRule="auto"/>
        <w:contextualSpacing/>
        <w:jc w:val="both"/>
        <w:rPr>
          <w:rFonts w:cstheme="minorHAnsi"/>
        </w:rPr>
      </w:pPr>
      <w:r w:rsidRPr="003B2CB5">
        <w:rPr>
          <w:rFonts w:cstheme="minorHAnsi"/>
        </w:rPr>
        <w:t>Date:</w:t>
      </w:r>
      <w:r w:rsidR="00355C52" w:rsidRPr="003B2CB5">
        <w:rPr>
          <w:rFonts w:cstheme="minorHAnsi"/>
        </w:rPr>
        <w:t xml:space="preserve"> </w:t>
      </w:r>
      <w:r w:rsidR="0046537F">
        <w:rPr>
          <w:rFonts w:cstheme="minorHAnsi"/>
        </w:rPr>
        <w:t>June 23</w:t>
      </w:r>
      <w:r w:rsidR="00A84B92">
        <w:rPr>
          <w:rFonts w:cstheme="minorHAnsi"/>
        </w:rPr>
        <w:t>, 202</w:t>
      </w:r>
      <w:r w:rsidR="0046537F">
        <w:rPr>
          <w:rFonts w:cstheme="minorHAnsi"/>
        </w:rPr>
        <w:t>3</w:t>
      </w:r>
    </w:p>
    <w:p w14:paraId="5216795F" w14:textId="77777777" w:rsidR="00927313" w:rsidRDefault="00927313" w:rsidP="00F252AF">
      <w:pPr>
        <w:spacing w:after="120" w:line="240" w:lineRule="auto"/>
        <w:contextualSpacing/>
        <w:jc w:val="both"/>
        <w:rPr>
          <w:rFonts w:cstheme="minorHAnsi"/>
        </w:rPr>
      </w:pPr>
    </w:p>
    <w:p w14:paraId="49EA7BFB" w14:textId="77777777" w:rsidR="00927313" w:rsidRDefault="00927313" w:rsidP="00F252AF">
      <w:pPr>
        <w:spacing w:after="120" w:line="240" w:lineRule="auto"/>
        <w:contextualSpacing/>
        <w:jc w:val="both"/>
        <w:rPr>
          <w:rFonts w:cstheme="minorHAnsi"/>
        </w:rPr>
      </w:pPr>
    </w:p>
    <w:p w14:paraId="65B15D72" w14:textId="77777777" w:rsidR="00927313" w:rsidRDefault="00927313" w:rsidP="00F252AF">
      <w:pPr>
        <w:spacing w:after="120" w:line="240" w:lineRule="auto"/>
        <w:contextualSpacing/>
        <w:jc w:val="both"/>
        <w:rPr>
          <w:rFonts w:cstheme="minorHAnsi"/>
        </w:rPr>
      </w:pPr>
    </w:p>
    <w:p w14:paraId="136406E6" w14:textId="77777777" w:rsidR="00927313" w:rsidRDefault="00927313" w:rsidP="00F252AF">
      <w:pPr>
        <w:spacing w:after="120" w:line="240" w:lineRule="auto"/>
        <w:contextualSpacing/>
        <w:jc w:val="both"/>
        <w:rPr>
          <w:rFonts w:cstheme="minorHAnsi"/>
        </w:rPr>
      </w:pPr>
    </w:p>
    <w:p w14:paraId="0B5D8D7B" w14:textId="77777777" w:rsidR="00927313" w:rsidRDefault="00927313" w:rsidP="00F252AF">
      <w:pPr>
        <w:spacing w:after="120" w:line="240" w:lineRule="auto"/>
        <w:contextualSpacing/>
        <w:jc w:val="both"/>
        <w:rPr>
          <w:rFonts w:cstheme="minorHAnsi"/>
        </w:rPr>
      </w:pPr>
    </w:p>
    <w:p w14:paraId="470BEDC5" w14:textId="77777777" w:rsidR="00927313" w:rsidRDefault="00927313" w:rsidP="00F252AF">
      <w:pPr>
        <w:spacing w:after="120" w:line="240" w:lineRule="auto"/>
        <w:contextualSpacing/>
        <w:jc w:val="both"/>
        <w:rPr>
          <w:rFonts w:cstheme="minorHAnsi"/>
        </w:rPr>
      </w:pPr>
    </w:p>
    <w:p w14:paraId="2E38B0B6" w14:textId="77777777" w:rsidR="00927313" w:rsidRDefault="00927313" w:rsidP="00F252AF">
      <w:pPr>
        <w:spacing w:after="120" w:line="240" w:lineRule="auto"/>
        <w:contextualSpacing/>
        <w:jc w:val="both"/>
        <w:rPr>
          <w:rFonts w:cstheme="minorHAnsi"/>
        </w:rPr>
      </w:pPr>
    </w:p>
    <w:p w14:paraId="60558CBF" w14:textId="77777777" w:rsidR="00927313" w:rsidRDefault="00927313" w:rsidP="00F252AF">
      <w:pPr>
        <w:spacing w:after="120" w:line="240" w:lineRule="auto"/>
        <w:contextualSpacing/>
        <w:jc w:val="both"/>
        <w:rPr>
          <w:rFonts w:cstheme="minorHAnsi"/>
        </w:rPr>
      </w:pPr>
    </w:p>
    <w:p w14:paraId="619A989E" w14:textId="77777777" w:rsidR="00927313" w:rsidRDefault="00927313" w:rsidP="00F252AF">
      <w:pPr>
        <w:spacing w:after="120" w:line="240" w:lineRule="auto"/>
        <w:contextualSpacing/>
        <w:jc w:val="both"/>
        <w:rPr>
          <w:rFonts w:cstheme="minorHAnsi"/>
        </w:rPr>
      </w:pPr>
    </w:p>
    <w:p w14:paraId="144E272D" w14:textId="77777777" w:rsidR="00927313" w:rsidRDefault="00927313" w:rsidP="00F252AF">
      <w:pPr>
        <w:spacing w:after="120" w:line="240" w:lineRule="auto"/>
        <w:contextualSpacing/>
        <w:jc w:val="both"/>
        <w:rPr>
          <w:rFonts w:cstheme="minorHAnsi"/>
        </w:rPr>
      </w:pPr>
    </w:p>
    <w:p w14:paraId="0FA904A9" w14:textId="77777777" w:rsidR="00927313" w:rsidRDefault="00927313" w:rsidP="00F252AF">
      <w:pPr>
        <w:spacing w:after="120" w:line="240" w:lineRule="auto"/>
        <w:contextualSpacing/>
        <w:jc w:val="both"/>
        <w:rPr>
          <w:rFonts w:cstheme="minorHAnsi"/>
        </w:rPr>
      </w:pPr>
    </w:p>
    <w:p w14:paraId="2D6224FC" w14:textId="77777777" w:rsidR="00927313" w:rsidRDefault="00927313" w:rsidP="00F252AF">
      <w:pPr>
        <w:spacing w:after="120" w:line="240" w:lineRule="auto"/>
        <w:contextualSpacing/>
        <w:jc w:val="both"/>
        <w:rPr>
          <w:rFonts w:cstheme="minorHAnsi"/>
        </w:rPr>
      </w:pPr>
    </w:p>
    <w:p w14:paraId="720A5929" w14:textId="77777777" w:rsidR="00927313" w:rsidRDefault="00927313" w:rsidP="00F252AF">
      <w:pPr>
        <w:spacing w:after="120" w:line="240" w:lineRule="auto"/>
        <w:contextualSpacing/>
        <w:jc w:val="both"/>
        <w:rPr>
          <w:rFonts w:cstheme="minorHAnsi"/>
        </w:rPr>
      </w:pPr>
    </w:p>
    <w:p w14:paraId="5BE51396" w14:textId="77777777" w:rsidR="00927313" w:rsidRDefault="00927313" w:rsidP="00F252AF">
      <w:pPr>
        <w:spacing w:after="120" w:line="240" w:lineRule="auto"/>
        <w:contextualSpacing/>
        <w:jc w:val="both"/>
        <w:rPr>
          <w:rFonts w:cstheme="minorHAnsi"/>
        </w:rPr>
      </w:pPr>
    </w:p>
    <w:p w14:paraId="297D8FB7" w14:textId="77777777" w:rsidR="00927313" w:rsidRDefault="00927313" w:rsidP="00F252AF">
      <w:pPr>
        <w:spacing w:after="120" w:line="240" w:lineRule="auto"/>
        <w:contextualSpacing/>
        <w:jc w:val="both"/>
        <w:rPr>
          <w:rFonts w:cstheme="minorHAnsi"/>
        </w:rPr>
      </w:pPr>
    </w:p>
    <w:p w14:paraId="676131D3" w14:textId="77777777" w:rsidR="00927313" w:rsidRDefault="00927313" w:rsidP="00F252AF">
      <w:pPr>
        <w:spacing w:after="120" w:line="240" w:lineRule="auto"/>
        <w:contextualSpacing/>
        <w:jc w:val="both"/>
        <w:rPr>
          <w:rFonts w:cstheme="minorHAnsi"/>
        </w:rPr>
      </w:pPr>
    </w:p>
    <w:p w14:paraId="139E95E4" w14:textId="77777777" w:rsidR="00927313" w:rsidRDefault="00927313" w:rsidP="00F252AF">
      <w:pPr>
        <w:spacing w:after="120" w:line="240" w:lineRule="auto"/>
        <w:contextualSpacing/>
        <w:jc w:val="both"/>
        <w:rPr>
          <w:rFonts w:cstheme="minorHAnsi"/>
        </w:rPr>
      </w:pPr>
    </w:p>
    <w:p w14:paraId="1868D00F" w14:textId="77777777" w:rsidR="00927313" w:rsidRDefault="00927313" w:rsidP="00F252AF">
      <w:pPr>
        <w:spacing w:after="120" w:line="240" w:lineRule="auto"/>
        <w:contextualSpacing/>
        <w:jc w:val="both"/>
        <w:rPr>
          <w:rFonts w:cstheme="minorHAnsi"/>
        </w:rPr>
      </w:pPr>
    </w:p>
    <w:p w14:paraId="66C3E8F8" w14:textId="77777777" w:rsidR="00927313" w:rsidRDefault="00927313" w:rsidP="00F252AF">
      <w:pPr>
        <w:spacing w:after="120" w:line="240" w:lineRule="auto"/>
        <w:contextualSpacing/>
        <w:jc w:val="both"/>
        <w:rPr>
          <w:rFonts w:cstheme="minorHAnsi"/>
        </w:rPr>
      </w:pPr>
    </w:p>
    <w:p w14:paraId="5747EF0F" w14:textId="77777777" w:rsidR="00927313" w:rsidRDefault="00927313" w:rsidP="00F252AF">
      <w:pPr>
        <w:spacing w:after="120" w:line="240" w:lineRule="auto"/>
        <w:contextualSpacing/>
        <w:jc w:val="both"/>
        <w:rPr>
          <w:rFonts w:cstheme="minorHAnsi"/>
        </w:rPr>
      </w:pPr>
    </w:p>
    <w:p w14:paraId="21C19E59" w14:textId="77777777" w:rsidR="00927313" w:rsidRDefault="00927313" w:rsidP="00F252AF">
      <w:pPr>
        <w:spacing w:after="120" w:line="240" w:lineRule="auto"/>
        <w:contextualSpacing/>
        <w:jc w:val="both"/>
        <w:rPr>
          <w:rFonts w:cstheme="minorHAnsi"/>
        </w:rPr>
      </w:pPr>
    </w:p>
    <w:p w14:paraId="2A707285" w14:textId="77777777" w:rsidR="00927313" w:rsidRDefault="00927313" w:rsidP="00F252AF">
      <w:pPr>
        <w:spacing w:after="120" w:line="240" w:lineRule="auto"/>
        <w:contextualSpacing/>
        <w:jc w:val="both"/>
        <w:rPr>
          <w:rFonts w:cstheme="minorHAnsi"/>
        </w:rPr>
      </w:pPr>
    </w:p>
    <w:p w14:paraId="3830396E" w14:textId="77777777" w:rsidR="00927313" w:rsidRDefault="00927313" w:rsidP="00F252AF">
      <w:pPr>
        <w:spacing w:after="120" w:line="240" w:lineRule="auto"/>
        <w:contextualSpacing/>
        <w:jc w:val="both"/>
        <w:rPr>
          <w:rFonts w:cstheme="minorHAnsi"/>
        </w:rPr>
      </w:pPr>
    </w:p>
    <w:p w14:paraId="0A9D579A" w14:textId="77777777" w:rsidR="00927313" w:rsidRDefault="00927313" w:rsidP="00F252AF">
      <w:pPr>
        <w:spacing w:after="120" w:line="240" w:lineRule="auto"/>
        <w:contextualSpacing/>
        <w:jc w:val="both"/>
        <w:rPr>
          <w:rFonts w:cstheme="minorHAnsi"/>
        </w:rPr>
      </w:pPr>
    </w:p>
    <w:p w14:paraId="2EE3557A" w14:textId="77777777" w:rsidR="00927313" w:rsidRDefault="00927313" w:rsidP="00F252AF">
      <w:pPr>
        <w:spacing w:after="120" w:line="240" w:lineRule="auto"/>
        <w:contextualSpacing/>
        <w:jc w:val="both"/>
        <w:rPr>
          <w:rFonts w:cstheme="minorHAnsi"/>
        </w:rPr>
      </w:pPr>
    </w:p>
    <w:p w14:paraId="22AAB03A" w14:textId="77777777" w:rsidR="00927313" w:rsidRDefault="00927313" w:rsidP="00F252AF">
      <w:pPr>
        <w:spacing w:after="120" w:line="240" w:lineRule="auto"/>
        <w:contextualSpacing/>
        <w:jc w:val="both"/>
        <w:rPr>
          <w:rFonts w:cstheme="minorHAnsi"/>
        </w:rPr>
      </w:pPr>
    </w:p>
    <w:p w14:paraId="2F2B5D10" w14:textId="77777777" w:rsidR="00927313" w:rsidRDefault="00927313" w:rsidP="00F252AF">
      <w:pPr>
        <w:spacing w:after="120" w:line="240" w:lineRule="auto"/>
        <w:contextualSpacing/>
        <w:jc w:val="both"/>
        <w:rPr>
          <w:rFonts w:cstheme="minorHAnsi"/>
        </w:rPr>
      </w:pPr>
    </w:p>
    <w:p w14:paraId="1E57F30A" w14:textId="77777777" w:rsidR="00927313" w:rsidRDefault="00927313" w:rsidP="00F252AF">
      <w:pPr>
        <w:spacing w:after="120" w:line="240" w:lineRule="auto"/>
        <w:contextualSpacing/>
        <w:jc w:val="both"/>
        <w:rPr>
          <w:rFonts w:cstheme="minorHAnsi"/>
        </w:rPr>
      </w:pPr>
    </w:p>
    <w:p w14:paraId="19D00F61" w14:textId="77777777" w:rsidR="00927313" w:rsidRDefault="00927313" w:rsidP="00F252AF">
      <w:pPr>
        <w:spacing w:after="120" w:line="240" w:lineRule="auto"/>
        <w:contextualSpacing/>
        <w:jc w:val="both"/>
        <w:rPr>
          <w:rFonts w:cstheme="minorHAnsi"/>
        </w:rPr>
      </w:pPr>
    </w:p>
    <w:p w14:paraId="12F0284A" w14:textId="77777777" w:rsidR="00927313" w:rsidRDefault="00927313" w:rsidP="00F252AF">
      <w:pPr>
        <w:spacing w:after="120" w:line="240" w:lineRule="auto"/>
        <w:contextualSpacing/>
        <w:jc w:val="both"/>
        <w:rPr>
          <w:rFonts w:cstheme="minorHAnsi"/>
        </w:rPr>
      </w:pPr>
    </w:p>
    <w:p w14:paraId="7F11A23F" w14:textId="77777777" w:rsidR="00927313" w:rsidRDefault="00927313" w:rsidP="00F252AF">
      <w:pPr>
        <w:spacing w:after="120" w:line="240" w:lineRule="auto"/>
        <w:contextualSpacing/>
        <w:jc w:val="both"/>
        <w:rPr>
          <w:rFonts w:cstheme="minorHAnsi"/>
        </w:rPr>
      </w:pPr>
    </w:p>
    <w:p w14:paraId="6C479BEE" w14:textId="77777777" w:rsidR="00927313" w:rsidRDefault="00927313" w:rsidP="00F252AF">
      <w:pPr>
        <w:spacing w:after="120" w:line="240" w:lineRule="auto"/>
        <w:contextualSpacing/>
        <w:jc w:val="both"/>
        <w:rPr>
          <w:rFonts w:cstheme="minorHAnsi"/>
        </w:rPr>
      </w:pPr>
    </w:p>
    <w:p w14:paraId="3A89EE29" w14:textId="77777777" w:rsidR="00927313" w:rsidRDefault="00927313" w:rsidP="00F252AF">
      <w:pPr>
        <w:spacing w:after="120" w:line="240" w:lineRule="auto"/>
        <w:contextualSpacing/>
        <w:jc w:val="both"/>
        <w:rPr>
          <w:rFonts w:cstheme="minorHAnsi"/>
        </w:rPr>
      </w:pPr>
    </w:p>
    <w:p w14:paraId="1DA5DA6A" w14:textId="77777777" w:rsidR="00927313" w:rsidRDefault="00927313" w:rsidP="00F252AF">
      <w:pPr>
        <w:spacing w:after="120" w:line="240" w:lineRule="auto"/>
        <w:contextualSpacing/>
        <w:jc w:val="both"/>
        <w:rPr>
          <w:rFonts w:cstheme="minorHAnsi"/>
        </w:rPr>
      </w:pPr>
    </w:p>
    <w:p w14:paraId="13892CF4" w14:textId="77777777" w:rsidR="00927313" w:rsidRDefault="00927313" w:rsidP="00F252AF">
      <w:pPr>
        <w:spacing w:after="120" w:line="240" w:lineRule="auto"/>
        <w:contextualSpacing/>
        <w:jc w:val="both"/>
        <w:rPr>
          <w:rFonts w:cstheme="minorHAnsi"/>
        </w:rPr>
      </w:pPr>
    </w:p>
    <w:p w14:paraId="3C27919B" w14:textId="77777777" w:rsidR="00927313" w:rsidRDefault="00927313" w:rsidP="00F252AF">
      <w:pPr>
        <w:spacing w:after="120" w:line="240" w:lineRule="auto"/>
        <w:contextualSpacing/>
        <w:jc w:val="both"/>
        <w:rPr>
          <w:rFonts w:cstheme="minorHAnsi"/>
        </w:rPr>
      </w:pPr>
    </w:p>
    <w:p w14:paraId="71636A90" w14:textId="77777777" w:rsidR="00927313" w:rsidRDefault="00927313" w:rsidP="00F252AF">
      <w:pPr>
        <w:spacing w:after="120" w:line="240" w:lineRule="auto"/>
        <w:contextualSpacing/>
        <w:jc w:val="both"/>
        <w:rPr>
          <w:rFonts w:cstheme="minorHAnsi"/>
        </w:rPr>
      </w:pPr>
    </w:p>
    <w:p w14:paraId="1C441BDE" w14:textId="77777777" w:rsidR="004377D1" w:rsidRDefault="00AA773E" w:rsidP="001A4AB5">
      <w:pPr>
        <w:pStyle w:val="Title"/>
        <w:jc w:val="center"/>
      </w:pPr>
      <w:r w:rsidRPr="00AA773E">
        <w:lastRenderedPageBreak/>
        <w:t xml:space="preserve">APPENDIX I: </w:t>
      </w:r>
      <w:r w:rsidR="00A41DED">
        <w:t>PARKING SURFACING STANDARDS</w:t>
      </w:r>
    </w:p>
    <w:p w14:paraId="7BEDCE2A" w14:textId="77777777" w:rsidR="009E15FE" w:rsidRDefault="009E15FE" w:rsidP="00A41DED">
      <w:pPr>
        <w:pStyle w:val="Default"/>
        <w:rPr>
          <w:b/>
          <w:bCs/>
          <w:sz w:val="22"/>
          <w:szCs w:val="22"/>
        </w:rPr>
      </w:pPr>
    </w:p>
    <w:p w14:paraId="6D0B1C23" w14:textId="77777777" w:rsidR="00A41DED" w:rsidRDefault="00A41DED" w:rsidP="00A41DED">
      <w:pPr>
        <w:pStyle w:val="Default"/>
        <w:rPr>
          <w:sz w:val="22"/>
          <w:szCs w:val="22"/>
        </w:rPr>
      </w:pPr>
      <w:r>
        <w:rPr>
          <w:b/>
          <w:bCs/>
          <w:sz w:val="22"/>
          <w:szCs w:val="22"/>
        </w:rPr>
        <w:t xml:space="preserve">12-311-3.02 Surfacing </w:t>
      </w:r>
    </w:p>
    <w:p w14:paraId="5E4366B8" w14:textId="77777777" w:rsidR="00A41DED" w:rsidRDefault="00A41DED" w:rsidP="00A41DED">
      <w:pPr>
        <w:pStyle w:val="Default"/>
        <w:rPr>
          <w:sz w:val="22"/>
          <w:szCs w:val="22"/>
        </w:rPr>
      </w:pPr>
      <w:r>
        <w:rPr>
          <w:b/>
          <w:bCs/>
          <w:sz w:val="22"/>
          <w:szCs w:val="22"/>
        </w:rPr>
        <w:t xml:space="preserve">a. </w:t>
      </w:r>
      <w:r>
        <w:rPr>
          <w:sz w:val="22"/>
          <w:szCs w:val="22"/>
        </w:rPr>
        <w:t xml:space="preserve">An off-street parking space is an all-weather surfaced area that is not located within a street or alley. </w:t>
      </w:r>
    </w:p>
    <w:p w14:paraId="5AC8925C" w14:textId="77777777" w:rsidR="00A41DED" w:rsidRDefault="00A41DED" w:rsidP="00A41DED">
      <w:pPr>
        <w:pStyle w:val="Default"/>
        <w:ind w:left="720"/>
        <w:rPr>
          <w:sz w:val="22"/>
          <w:szCs w:val="22"/>
        </w:rPr>
      </w:pPr>
      <w:r>
        <w:rPr>
          <w:sz w:val="22"/>
          <w:szCs w:val="22"/>
        </w:rPr>
        <w:t xml:space="preserve">1) All off-street parking spaces and their access drives, including residential, shall be paved with gravel at a minimum. </w:t>
      </w:r>
    </w:p>
    <w:p w14:paraId="5BA3B461" w14:textId="77777777" w:rsidR="00A41DED" w:rsidRDefault="00A41DED" w:rsidP="00A41DED">
      <w:pPr>
        <w:pStyle w:val="Default"/>
        <w:rPr>
          <w:sz w:val="22"/>
          <w:szCs w:val="22"/>
        </w:rPr>
      </w:pPr>
    </w:p>
    <w:p w14:paraId="324BC8BA" w14:textId="77777777" w:rsidR="00A41DED" w:rsidRDefault="00A41DED" w:rsidP="00A41DED">
      <w:pPr>
        <w:pStyle w:val="Default"/>
        <w:ind w:left="720"/>
        <w:rPr>
          <w:sz w:val="22"/>
          <w:szCs w:val="22"/>
        </w:rPr>
      </w:pPr>
      <w:r>
        <w:rPr>
          <w:sz w:val="22"/>
          <w:szCs w:val="22"/>
        </w:rPr>
        <w:t xml:space="preserve">2) All off-street parking spaces and their access drives required for all (non-residential) commercial and industrial uses shall be paved with an asphalt or concrete surface if the adjoining road is also paved with asphalt or concrete. Said paving shall be completed before the activity or use can commence. </w:t>
      </w:r>
    </w:p>
    <w:p w14:paraId="20605918" w14:textId="77777777" w:rsidR="00A41DED" w:rsidRDefault="00A41DED" w:rsidP="00A41DED">
      <w:pPr>
        <w:pStyle w:val="Default"/>
        <w:rPr>
          <w:sz w:val="22"/>
          <w:szCs w:val="22"/>
        </w:rPr>
      </w:pPr>
    </w:p>
    <w:p w14:paraId="2B46B92C" w14:textId="77777777" w:rsidR="00A41DED" w:rsidRDefault="00A41DED" w:rsidP="00A41DED">
      <w:pPr>
        <w:pStyle w:val="Default"/>
        <w:ind w:left="1440"/>
        <w:rPr>
          <w:sz w:val="22"/>
          <w:szCs w:val="22"/>
        </w:rPr>
      </w:pPr>
      <w:r>
        <w:rPr>
          <w:sz w:val="22"/>
          <w:szCs w:val="22"/>
        </w:rPr>
        <w:t xml:space="preserve">i. This requirement does not apply to over-flow parking (parking in excess of that required for the use, typically for infrequent activities with heavier parking demand). </w:t>
      </w:r>
    </w:p>
    <w:p w14:paraId="533AA373" w14:textId="77777777" w:rsidR="009E15FE" w:rsidRDefault="009E15FE" w:rsidP="00A41DED">
      <w:pPr>
        <w:pStyle w:val="Default"/>
        <w:ind w:left="1440"/>
        <w:rPr>
          <w:sz w:val="22"/>
          <w:szCs w:val="22"/>
        </w:rPr>
      </w:pPr>
    </w:p>
    <w:p w14:paraId="0B9D6426" w14:textId="77777777" w:rsidR="009E15FE" w:rsidRDefault="009E15FE" w:rsidP="009E15FE">
      <w:pPr>
        <w:pStyle w:val="Default"/>
        <w:rPr>
          <w:sz w:val="22"/>
          <w:szCs w:val="22"/>
        </w:rPr>
      </w:pPr>
      <w:r>
        <w:rPr>
          <w:b/>
          <w:bCs/>
          <w:sz w:val="22"/>
          <w:szCs w:val="22"/>
        </w:rPr>
        <w:t xml:space="preserve">12-311-3.03 Stormwater Drainage </w:t>
      </w:r>
    </w:p>
    <w:p w14:paraId="3017B277" w14:textId="77777777" w:rsidR="00A41DED" w:rsidRDefault="009E15FE" w:rsidP="009E15FE">
      <w:r>
        <w:t>All off-street parking spaces, and their access drives, shall be planned and engineered to assure proper drainage of surface water. Positive drainage shall be provided on such lot or parcel and discharge of the same shall be through defined drainage courses. No drainage shall be directed over adjoining lands unless approved by the County Engineer.</w:t>
      </w:r>
    </w:p>
    <w:p w14:paraId="18263C99" w14:textId="77777777" w:rsidR="00367017" w:rsidRDefault="00367017" w:rsidP="00A41DED"/>
    <w:p w14:paraId="0DEF8A5C" w14:textId="77777777" w:rsidR="00367017" w:rsidRDefault="00367017" w:rsidP="00A41DED"/>
    <w:p w14:paraId="399B978E" w14:textId="77777777" w:rsidR="009E15FE" w:rsidRDefault="009E15FE" w:rsidP="00A41DED"/>
    <w:p w14:paraId="2111FBE7" w14:textId="77777777" w:rsidR="00367017" w:rsidRDefault="00367017" w:rsidP="00A41DED"/>
    <w:p w14:paraId="49F9942D" w14:textId="77777777" w:rsidR="00367017" w:rsidRDefault="00367017" w:rsidP="00A41DED"/>
    <w:p w14:paraId="06B6523A" w14:textId="77777777" w:rsidR="00367017" w:rsidRDefault="00367017" w:rsidP="00A41DED"/>
    <w:p w14:paraId="1B7D2050" w14:textId="77777777" w:rsidR="00367017" w:rsidRDefault="00367017" w:rsidP="00A41DED"/>
    <w:p w14:paraId="2A4D5B1B" w14:textId="77777777" w:rsidR="00367017" w:rsidRDefault="00367017" w:rsidP="00A41DED"/>
    <w:p w14:paraId="74ACDD91" w14:textId="77777777" w:rsidR="00367017" w:rsidRDefault="00367017" w:rsidP="00A41DED"/>
    <w:p w14:paraId="26BCFDD0" w14:textId="77777777" w:rsidR="00367017" w:rsidRDefault="00367017" w:rsidP="00A41DED"/>
    <w:p w14:paraId="3B61CB09" w14:textId="77777777" w:rsidR="00367017" w:rsidRDefault="00367017" w:rsidP="00A41DED"/>
    <w:p w14:paraId="31B6F422" w14:textId="77777777" w:rsidR="00367017" w:rsidRDefault="00367017" w:rsidP="00A41DED"/>
    <w:p w14:paraId="52C08A5A" w14:textId="77777777" w:rsidR="00367017" w:rsidRDefault="00367017" w:rsidP="00367017">
      <w:pPr>
        <w:pStyle w:val="Title"/>
        <w:jc w:val="center"/>
      </w:pPr>
      <w:r>
        <w:lastRenderedPageBreak/>
        <w:t>APPENDIX II: SITE PLAN</w:t>
      </w:r>
    </w:p>
    <w:p w14:paraId="3F2970F8" w14:textId="6F5B558C" w:rsidR="00367017" w:rsidRDefault="0046537F" w:rsidP="0046537F">
      <w:r>
        <w:rPr>
          <w:noProof/>
        </w:rPr>
        <w:drawing>
          <wp:inline distT="0" distB="0" distL="0" distR="0" wp14:anchorId="557703B2" wp14:editId="16C23DFB">
            <wp:extent cx="5943600" cy="7173595"/>
            <wp:effectExtent l="0" t="0" r="0" b="8255"/>
            <wp:docPr id="1382383822"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83822" name="Picture 1" descr="Diagram, engineering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173595"/>
                    </a:xfrm>
                    <a:prstGeom prst="rect">
                      <a:avLst/>
                    </a:prstGeom>
                  </pic:spPr>
                </pic:pic>
              </a:graphicData>
            </a:graphic>
          </wp:inline>
        </w:drawing>
      </w:r>
    </w:p>
    <w:sectPr w:rsidR="00367017" w:rsidSect="00710728">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8E7B" w14:textId="77777777" w:rsidR="001C2471" w:rsidRDefault="001C2471" w:rsidP="001C2471">
      <w:pPr>
        <w:spacing w:after="0" w:line="240" w:lineRule="auto"/>
      </w:pPr>
      <w:r>
        <w:separator/>
      </w:r>
    </w:p>
  </w:endnote>
  <w:endnote w:type="continuationSeparator" w:id="0">
    <w:p w14:paraId="4948C33E" w14:textId="77777777" w:rsidR="001C2471" w:rsidRDefault="001C2471" w:rsidP="001C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8A8C" w14:textId="77777777" w:rsidR="001C2471" w:rsidRDefault="001C2471" w:rsidP="001C2471">
      <w:pPr>
        <w:spacing w:after="0" w:line="240" w:lineRule="auto"/>
      </w:pPr>
      <w:r>
        <w:separator/>
      </w:r>
    </w:p>
  </w:footnote>
  <w:footnote w:type="continuationSeparator" w:id="0">
    <w:p w14:paraId="6DA97E19" w14:textId="77777777" w:rsidR="001C2471" w:rsidRDefault="001C2471" w:rsidP="001C2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D053" w14:textId="47756A71" w:rsidR="00E15D1B" w:rsidRDefault="002659EB">
    <w:pPr>
      <w:pStyle w:val="Header"/>
      <w:pBdr>
        <w:bottom w:val="single" w:sz="4" w:space="1" w:color="D9D9D9" w:themeColor="background1" w:themeShade="D9"/>
      </w:pBdr>
      <w:jc w:val="right"/>
      <w:rPr>
        <w:color w:val="7F7F7F" w:themeColor="background1" w:themeShade="7F"/>
        <w:spacing w:val="60"/>
      </w:rPr>
    </w:pPr>
    <w:r>
      <w:rPr>
        <w:color w:val="7F7F7F" w:themeColor="background1" w:themeShade="7F"/>
        <w:spacing w:val="60"/>
      </w:rPr>
      <w:t>ZBZA-202</w:t>
    </w:r>
    <w:r w:rsidR="0046537F">
      <w:rPr>
        <w:color w:val="7F7F7F" w:themeColor="background1" w:themeShade="7F"/>
        <w:spacing w:val="60"/>
      </w:rPr>
      <w:t>3</w:t>
    </w:r>
    <w:r w:rsidR="00601FDE">
      <w:rPr>
        <w:color w:val="7F7F7F" w:themeColor="background1" w:themeShade="7F"/>
        <w:spacing w:val="60"/>
      </w:rPr>
      <w:t>-00</w:t>
    </w:r>
    <w:r w:rsidR="0046537F">
      <w:rPr>
        <w:color w:val="7F7F7F" w:themeColor="background1" w:themeShade="7F"/>
        <w:spacing w:val="60"/>
      </w:rPr>
      <w:t>05</w:t>
    </w:r>
  </w:p>
  <w:p w14:paraId="537CFBC8" w14:textId="77777777" w:rsidR="00E15D1B" w:rsidRDefault="00927313">
    <w:pPr>
      <w:pStyle w:val="Header"/>
      <w:pBdr>
        <w:bottom w:val="single" w:sz="4" w:space="1" w:color="D9D9D9" w:themeColor="background1" w:themeShade="D9"/>
      </w:pBdr>
      <w:jc w:val="right"/>
      <w:rPr>
        <w:b/>
        <w:bCs/>
      </w:rPr>
    </w:pPr>
    <w:sdt>
      <w:sdtPr>
        <w:rPr>
          <w:color w:val="7F7F7F" w:themeColor="background1" w:themeShade="7F"/>
          <w:spacing w:val="60"/>
        </w:rPr>
        <w:id w:val="-555614049"/>
        <w:docPartObj>
          <w:docPartGallery w:val="Page Numbers (Top of Page)"/>
          <w:docPartUnique/>
        </w:docPartObj>
      </w:sdtPr>
      <w:sdtEndPr>
        <w:rPr>
          <w:b/>
          <w:bCs/>
          <w:noProof/>
          <w:color w:val="auto"/>
          <w:spacing w:val="0"/>
        </w:rPr>
      </w:sdtEndPr>
      <w:sdtContent>
        <w:r w:rsidR="00E15D1B">
          <w:rPr>
            <w:color w:val="7F7F7F" w:themeColor="background1" w:themeShade="7F"/>
            <w:spacing w:val="60"/>
          </w:rPr>
          <w:t>Page</w:t>
        </w:r>
        <w:r w:rsidR="00E15D1B">
          <w:t xml:space="preserve"> | </w:t>
        </w:r>
        <w:r w:rsidR="00E15D1B">
          <w:fldChar w:fldCharType="begin"/>
        </w:r>
        <w:r w:rsidR="00E15D1B">
          <w:instrText xml:space="preserve"> PAGE   \* MERGEFORMAT </w:instrText>
        </w:r>
        <w:r w:rsidR="00E15D1B">
          <w:fldChar w:fldCharType="separate"/>
        </w:r>
        <w:r w:rsidR="00057CF4" w:rsidRPr="00057CF4">
          <w:rPr>
            <w:b/>
            <w:bCs/>
            <w:noProof/>
          </w:rPr>
          <w:t>10</w:t>
        </w:r>
        <w:r w:rsidR="00E15D1B">
          <w:rPr>
            <w:b/>
            <w:bCs/>
            <w:noProof/>
          </w:rPr>
          <w:fldChar w:fldCharType="end"/>
        </w:r>
      </w:sdtContent>
    </w:sdt>
  </w:p>
  <w:p w14:paraId="7CD41CC4" w14:textId="77777777" w:rsidR="00E15D1B" w:rsidRPr="00710728" w:rsidRDefault="00E15D1B" w:rsidP="0071072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0CF1" w14:textId="77777777" w:rsidR="00710728" w:rsidRPr="001C2471" w:rsidRDefault="00710728" w:rsidP="00710728">
    <w:pPr>
      <w:spacing w:line="240" w:lineRule="auto"/>
      <w:rPr>
        <w:rFonts w:cstheme="minorHAnsi"/>
        <w:b/>
        <w:sz w:val="28"/>
        <w:szCs w:val="28"/>
      </w:rPr>
    </w:pPr>
    <w:r w:rsidRPr="001C2471">
      <w:rPr>
        <w:rFonts w:cstheme="minorHAnsi"/>
        <w:b/>
        <w:noProof/>
      </w:rPr>
      <w:drawing>
        <wp:anchor distT="0" distB="0" distL="114300" distR="114300" simplePos="0" relativeHeight="251661312" behindDoc="1" locked="0" layoutInCell="1" allowOverlap="1" wp14:anchorId="2AC894E3" wp14:editId="6C049AE2">
          <wp:simplePos x="0" y="0"/>
          <wp:positionH relativeFrom="margin">
            <wp:posOffset>5095875</wp:posOffset>
          </wp:positionH>
          <wp:positionV relativeFrom="page">
            <wp:posOffset>55880</wp:posOffset>
          </wp:positionV>
          <wp:extent cx="1115695" cy="9147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uglas_County_Logo_Stacked_Graysc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695" cy="914700"/>
                  </a:xfrm>
                  <a:prstGeom prst="rect">
                    <a:avLst/>
                  </a:prstGeom>
                </pic:spPr>
              </pic:pic>
            </a:graphicData>
          </a:graphic>
          <wp14:sizeRelH relativeFrom="margin">
            <wp14:pctWidth>0</wp14:pctWidth>
          </wp14:sizeRelH>
          <wp14:sizeRelV relativeFrom="margin">
            <wp14:pctHeight>0</wp14:pctHeight>
          </wp14:sizeRelV>
        </wp:anchor>
      </w:drawing>
    </w:r>
    <w:r w:rsidRPr="001C2471">
      <w:rPr>
        <w:rFonts w:cstheme="minorHAnsi"/>
        <w:b/>
        <w:sz w:val="28"/>
        <w:szCs w:val="28"/>
      </w:rPr>
      <w:t>BZA</w:t>
    </w:r>
  </w:p>
  <w:p w14:paraId="47B144B4" w14:textId="77777777" w:rsidR="00710728" w:rsidRDefault="00710728" w:rsidP="00710728">
    <w:pPr>
      <w:pBdr>
        <w:bottom w:val="single" w:sz="12" w:space="1" w:color="auto"/>
      </w:pBdr>
      <w:tabs>
        <w:tab w:val="center" w:pos="4680"/>
        <w:tab w:val="right" w:pos="9360"/>
      </w:tabs>
      <w:spacing w:line="240" w:lineRule="auto"/>
    </w:pPr>
    <w:r w:rsidRPr="001C2471">
      <w:rPr>
        <w:rFonts w:cstheme="minorHAnsi"/>
        <w:sz w:val="24"/>
        <w:szCs w:val="24"/>
      </w:rPr>
      <w:t>Board of Zoning Appeals</w:t>
    </w:r>
    <w:r w:rsidRPr="001C2471">
      <w:rPr>
        <w:rFonts w:cstheme="minorHAnsi"/>
        <w:sz w:val="24"/>
        <w:szCs w:val="24"/>
      </w:rPr>
      <w:tab/>
    </w:r>
    <w:r>
      <w:rPr>
        <w:rFonts w:cstheme="minorHAns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2D7"/>
    <w:multiLevelType w:val="hybridMultilevel"/>
    <w:tmpl w:val="68A2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D0CC3"/>
    <w:multiLevelType w:val="hybridMultilevel"/>
    <w:tmpl w:val="CF0E0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64FB1"/>
    <w:multiLevelType w:val="hybridMultilevel"/>
    <w:tmpl w:val="A2763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A3E36"/>
    <w:multiLevelType w:val="hybridMultilevel"/>
    <w:tmpl w:val="DA125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4F0AAC"/>
    <w:multiLevelType w:val="hybridMultilevel"/>
    <w:tmpl w:val="FD346ED8"/>
    <w:lvl w:ilvl="0" w:tplc="EEE44E4C">
      <w:start w:val="1"/>
      <w:numFmt w:val="decimal"/>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741A88"/>
    <w:multiLevelType w:val="hybridMultilevel"/>
    <w:tmpl w:val="0F405B70"/>
    <w:lvl w:ilvl="0" w:tplc="6C28C7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60C5C"/>
    <w:multiLevelType w:val="hybridMultilevel"/>
    <w:tmpl w:val="5BE01C56"/>
    <w:lvl w:ilvl="0" w:tplc="96D2608C">
      <w:start w:val="1"/>
      <w:numFmt w:val="upperLetter"/>
      <w:lvlText w:val="%1."/>
      <w:lvlJc w:val="left"/>
      <w:pPr>
        <w:ind w:left="720" w:hanging="360"/>
      </w:pPr>
      <w:rPr>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348D0"/>
    <w:multiLevelType w:val="hybridMultilevel"/>
    <w:tmpl w:val="241E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F157F"/>
    <w:multiLevelType w:val="hybridMultilevel"/>
    <w:tmpl w:val="C10EB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A31B32"/>
    <w:multiLevelType w:val="hybridMultilevel"/>
    <w:tmpl w:val="A7420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B838B7"/>
    <w:multiLevelType w:val="hybridMultilevel"/>
    <w:tmpl w:val="125C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937086"/>
    <w:multiLevelType w:val="hybridMultilevel"/>
    <w:tmpl w:val="D4F6A158"/>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5510361"/>
    <w:multiLevelType w:val="hybridMultilevel"/>
    <w:tmpl w:val="B5BC93D8"/>
    <w:lvl w:ilvl="0" w:tplc="6C28C7E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AE04D0"/>
    <w:multiLevelType w:val="hybridMultilevel"/>
    <w:tmpl w:val="AA68C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DD18EE"/>
    <w:multiLevelType w:val="hybridMultilevel"/>
    <w:tmpl w:val="EC66A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CE2EF7"/>
    <w:multiLevelType w:val="hybridMultilevel"/>
    <w:tmpl w:val="D7881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38930255">
    <w:abstractNumId w:val="7"/>
  </w:num>
  <w:num w:numId="2" w16cid:durableId="1165391028">
    <w:abstractNumId w:val="5"/>
  </w:num>
  <w:num w:numId="3" w16cid:durableId="2113285118">
    <w:abstractNumId w:val="12"/>
  </w:num>
  <w:num w:numId="4" w16cid:durableId="670909977">
    <w:abstractNumId w:val="14"/>
  </w:num>
  <w:num w:numId="5" w16cid:durableId="450514505">
    <w:abstractNumId w:val="6"/>
  </w:num>
  <w:num w:numId="6" w16cid:durableId="1017541777">
    <w:abstractNumId w:val="9"/>
  </w:num>
  <w:num w:numId="7" w16cid:durableId="658848551">
    <w:abstractNumId w:val="4"/>
  </w:num>
  <w:num w:numId="8" w16cid:durableId="1896965341">
    <w:abstractNumId w:val="2"/>
  </w:num>
  <w:num w:numId="9" w16cid:durableId="1651327809">
    <w:abstractNumId w:val="13"/>
  </w:num>
  <w:num w:numId="10" w16cid:durableId="241763162">
    <w:abstractNumId w:val="1"/>
  </w:num>
  <w:num w:numId="11" w16cid:durableId="1813523999">
    <w:abstractNumId w:val="10"/>
  </w:num>
  <w:num w:numId="12" w16cid:durableId="2037343442">
    <w:abstractNumId w:val="3"/>
  </w:num>
  <w:num w:numId="13" w16cid:durableId="1644576141">
    <w:abstractNumId w:val="8"/>
  </w:num>
  <w:num w:numId="14" w16cid:durableId="1818258900">
    <w:abstractNumId w:val="15"/>
  </w:num>
  <w:num w:numId="15" w16cid:durableId="251469794">
    <w:abstractNumId w:val="11"/>
  </w:num>
  <w:num w:numId="16" w16cid:durableId="1261648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071"/>
    <w:rsid w:val="000013C3"/>
    <w:rsid w:val="000136B9"/>
    <w:rsid w:val="0002347E"/>
    <w:rsid w:val="000247D1"/>
    <w:rsid w:val="00030361"/>
    <w:rsid w:val="000307A6"/>
    <w:rsid w:val="000368E9"/>
    <w:rsid w:val="00050100"/>
    <w:rsid w:val="00057CF4"/>
    <w:rsid w:val="00065D3D"/>
    <w:rsid w:val="0007285A"/>
    <w:rsid w:val="00073C3C"/>
    <w:rsid w:val="00087538"/>
    <w:rsid w:val="00090623"/>
    <w:rsid w:val="000941BB"/>
    <w:rsid w:val="000A6AC0"/>
    <w:rsid w:val="000C4767"/>
    <w:rsid w:val="000C7870"/>
    <w:rsid w:val="000D1203"/>
    <w:rsid w:val="000D4814"/>
    <w:rsid w:val="000D63B0"/>
    <w:rsid w:val="000F05DC"/>
    <w:rsid w:val="000F6079"/>
    <w:rsid w:val="00101DCE"/>
    <w:rsid w:val="00104C07"/>
    <w:rsid w:val="00111C04"/>
    <w:rsid w:val="00114B7F"/>
    <w:rsid w:val="00121413"/>
    <w:rsid w:val="0017521E"/>
    <w:rsid w:val="001833DF"/>
    <w:rsid w:val="00185BA7"/>
    <w:rsid w:val="00187C67"/>
    <w:rsid w:val="00197BBE"/>
    <w:rsid w:val="001A4AB5"/>
    <w:rsid w:val="001A630E"/>
    <w:rsid w:val="001B281B"/>
    <w:rsid w:val="001C2471"/>
    <w:rsid w:val="001D4BA8"/>
    <w:rsid w:val="001F435F"/>
    <w:rsid w:val="00201033"/>
    <w:rsid w:val="0021054C"/>
    <w:rsid w:val="0021378E"/>
    <w:rsid w:val="002168A5"/>
    <w:rsid w:val="00222DEF"/>
    <w:rsid w:val="002266C5"/>
    <w:rsid w:val="00231552"/>
    <w:rsid w:val="00231C44"/>
    <w:rsid w:val="00247695"/>
    <w:rsid w:val="002659EB"/>
    <w:rsid w:val="002A0D17"/>
    <w:rsid w:val="002A4115"/>
    <w:rsid w:val="002B7158"/>
    <w:rsid w:val="002C01B3"/>
    <w:rsid w:val="002D2331"/>
    <w:rsid w:val="002D25F4"/>
    <w:rsid w:val="002D76DD"/>
    <w:rsid w:val="002F6D81"/>
    <w:rsid w:val="00322654"/>
    <w:rsid w:val="00330022"/>
    <w:rsid w:val="00335F02"/>
    <w:rsid w:val="003369B8"/>
    <w:rsid w:val="003447DE"/>
    <w:rsid w:val="00354150"/>
    <w:rsid w:val="00355C52"/>
    <w:rsid w:val="00367017"/>
    <w:rsid w:val="00371A19"/>
    <w:rsid w:val="00374751"/>
    <w:rsid w:val="0038511D"/>
    <w:rsid w:val="003862D5"/>
    <w:rsid w:val="00387BE9"/>
    <w:rsid w:val="003972EC"/>
    <w:rsid w:val="003B2CB5"/>
    <w:rsid w:val="003B3570"/>
    <w:rsid w:val="003B7CC2"/>
    <w:rsid w:val="003C10BF"/>
    <w:rsid w:val="003C771F"/>
    <w:rsid w:val="003F5428"/>
    <w:rsid w:val="00407471"/>
    <w:rsid w:val="00410C0C"/>
    <w:rsid w:val="00413398"/>
    <w:rsid w:val="004215CE"/>
    <w:rsid w:val="004377D1"/>
    <w:rsid w:val="0045557F"/>
    <w:rsid w:val="0046537F"/>
    <w:rsid w:val="00474317"/>
    <w:rsid w:val="00482174"/>
    <w:rsid w:val="00482FB1"/>
    <w:rsid w:val="00496BEB"/>
    <w:rsid w:val="004A0EBE"/>
    <w:rsid w:val="004A6CCA"/>
    <w:rsid w:val="004D0071"/>
    <w:rsid w:val="004E013E"/>
    <w:rsid w:val="004E2693"/>
    <w:rsid w:val="004F3BEC"/>
    <w:rsid w:val="004F7545"/>
    <w:rsid w:val="00500B45"/>
    <w:rsid w:val="0050588E"/>
    <w:rsid w:val="00510432"/>
    <w:rsid w:val="0051120A"/>
    <w:rsid w:val="00536E36"/>
    <w:rsid w:val="00542EAD"/>
    <w:rsid w:val="00543B4F"/>
    <w:rsid w:val="005526D8"/>
    <w:rsid w:val="005529D1"/>
    <w:rsid w:val="00566B64"/>
    <w:rsid w:val="005801B0"/>
    <w:rsid w:val="005804CF"/>
    <w:rsid w:val="0058571B"/>
    <w:rsid w:val="005928DE"/>
    <w:rsid w:val="00593C3B"/>
    <w:rsid w:val="00593FCF"/>
    <w:rsid w:val="005955F2"/>
    <w:rsid w:val="005957CE"/>
    <w:rsid w:val="005A1135"/>
    <w:rsid w:val="005B6221"/>
    <w:rsid w:val="005C244B"/>
    <w:rsid w:val="005C2659"/>
    <w:rsid w:val="005E0E08"/>
    <w:rsid w:val="005F6829"/>
    <w:rsid w:val="00601FDE"/>
    <w:rsid w:val="00611622"/>
    <w:rsid w:val="0063547A"/>
    <w:rsid w:val="00637440"/>
    <w:rsid w:val="00657645"/>
    <w:rsid w:val="006703F6"/>
    <w:rsid w:val="00686BD0"/>
    <w:rsid w:val="006C1287"/>
    <w:rsid w:val="006C6253"/>
    <w:rsid w:val="006C6853"/>
    <w:rsid w:val="006D4780"/>
    <w:rsid w:val="006D7EC5"/>
    <w:rsid w:val="00710728"/>
    <w:rsid w:val="00711B26"/>
    <w:rsid w:val="00745BB3"/>
    <w:rsid w:val="00746170"/>
    <w:rsid w:val="0075052E"/>
    <w:rsid w:val="00750FA1"/>
    <w:rsid w:val="0075615C"/>
    <w:rsid w:val="00761C54"/>
    <w:rsid w:val="00761D5F"/>
    <w:rsid w:val="0078386D"/>
    <w:rsid w:val="00784199"/>
    <w:rsid w:val="00785233"/>
    <w:rsid w:val="007C1646"/>
    <w:rsid w:val="007C7B75"/>
    <w:rsid w:val="007D0826"/>
    <w:rsid w:val="007D0CE0"/>
    <w:rsid w:val="007D3FBE"/>
    <w:rsid w:val="007D68CE"/>
    <w:rsid w:val="007D7513"/>
    <w:rsid w:val="007F0398"/>
    <w:rsid w:val="007F05F3"/>
    <w:rsid w:val="007F4F12"/>
    <w:rsid w:val="00825FF0"/>
    <w:rsid w:val="00826896"/>
    <w:rsid w:val="00833733"/>
    <w:rsid w:val="008461B1"/>
    <w:rsid w:val="00852DD2"/>
    <w:rsid w:val="008553D9"/>
    <w:rsid w:val="00867243"/>
    <w:rsid w:val="00875791"/>
    <w:rsid w:val="00882D93"/>
    <w:rsid w:val="00885C7C"/>
    <w:rsid w:val="008B1411"/>
    <w:rsid w:val="008D35EA"/>
    <w:rsid w:val="008E1E16"/>
    <w:rsid w:val="00913986"/>
    <w:rsid w:val="009215E3"/>
    <w:rsid w:val="009220B0"/>
    <w:rsid w:val="00927313"/>
    <w:rsid w:val="00930D13"/>
    <w:rsid w:val="00930DF3"/>
    <w:rsid w:val="009323B9"/>
    <w:rsid w:val="00934E07"/>
    <w:rsid w:val="00937E9D"/>
    <w:rsid w:val="00944FF8"/>
    <w:rsid w:val="00950A00"/>
    <w:rsid w:val="00953711"/>
    <w:rsid w:val="00965BCE"/>
    <w:rsid w:val="00972FD6"/>
    <w:rsid w:val="0097712C"/>
    <w:rsid w:val="0098471F"/>
    <w:rsid w:val="00991FB8"/>
    <w:rsid w:val="009A1A52"/>
    <w:rsid w:val="009A1A55"/>
    <w:rsid w:val="009A5F1E"/>
    <w:rsid w:val="009B2DE6"/>
    <w:rsid w:val="009B76F4"/>
    <w:rsid w:val="009C2665"/>
    <w:rsid w:val="009C34EE"/>
    <w:rsid w:val="009E15FE"/>
    <w:rsid w:val="009E2ECE"/>
    <w:rsid w:val="009E402A"/>
    <w:rsid w:val="009E6B2E"/>
    <w:rsid w:val="009E73A2"/>
    <w:rsid w:val="009F5211"/>
    <w:rsid w:val="009F6A32"/>
    <w:rsid w:val="00A1217A"/>
    <w:rsid w:val="00A21E60"/>
    <w:rsid w:val="00A23FAB"/>
    <w:rsid w:val="00A2411B"/>
    <w:rsid w:val="00A253EB"/>
    <w:rsid w:val="00A34302"/>
    <w:rsid w:val="00A41DED"/>
    <w:rsid w:val="00A6089E"/>
    <w:rsid w:val="00A62510"/>
    <w:rsid w:val="00A666B0"/>
    <w:rsid w:val="00A7795A"/>
    <w:rsid w:val="00A77FE0"/>
    <w:rsid w:val="00A84B92"/>
    <w:rsid w:val="00A87010"/>
    <w:rsid w:val="00A97B16"/>
    <w:rsid w:val="00AA2382"/>
    <w:rsid w:val="00AA773E"/>
    <w:rsid w:val="00AC7331"/>
    <w:rsid w:val="00AD7120"/>
    <w:rsid w:val="00AE61B6"/>
    <w:rsid w:val="00AE6688"/>
    <w:rsid w:val="00AE6C94"/>
    <w:rsid w:val="00AF1C02"/>
    <w:rsid w:val="00B03094"/>
    <w:rsid w:val="00B17FAB"/>
    <w:rsid w:val="00B21720"/>
    <w:rsid w:val="00B307F0"/>
    <w:rsid w:val="00B32317"/>
    <w:rsid w:val="00B379EB"/>
    <w:rsid w:val="00B6760B"/>
    <w:rsid w:val="00B71A27"/>
    <w:rsid w:val="00B76454"/>
    <w:rsid w:val="00B7713F"/>
    <w:rsid w:val="00B84E94"/>
    <w:rsid w:val="00B865A0"/>
    <w:rsid w:val="00B872AE"/>
    <w:rsid w:val="00BA1E3F"/>
    <w:rsid w:val="00BB02A3"/>
    <w:rsid w:val="00BB5B15"/>
    <w:rsid w:val="00BC25F9"/>
    <w:rsid w:val="00BD53A1"/>
    <w:rsid w:val="00BE2B33"/>
    <w:rsid w:val="00BE412E"/>
    <w:rsid w:val="00C01278"/>
    <w:rsid w:val="00C05589"/>
    <w:rsid w:val="00C06128"/>
    <w:rsid w:val="00C2184B"/>
    <w:rsid w:val="00C22A3C"/>
    <w:rsid w:val="00C31FBD"/>
    <w:rsid w:val="00C32A0A"/>
    <w:rsid w:val="00C44EF1"/>
    <w:rsid w:val="00C619D1"/>
    <w:rsid w:val="00C77916"/>
    <w:rsid w:val="00C9503C"/>
    <w:rsid w:val="00C96F19"/>
    <w:rsid w:val="00CA3DDA"/>
    <w:rsid w:val="00CB008F"/>
    <w:rsid w:val="00CB3D6F"/>
    <w:rsid w:val="00CC04C2"/>
    <w:rsid w:val="00CC2ADB"/>
    <w:rsid w:val="00CF25E8"/>
    <w:rsid w:val="00CF411B"/>
    <w:rsid w:val="00CF4638"/>
    <w:rsid w:val="00D000DE"/>
    <w:rsid w:val="00D1020E"/>
    <w:rsid w:val="00D231D3"/>
    <w:rsid w:val="00D3051E"/>
    <w:rsid w:val="00D35235"/>
    <w:rsid w:val="00D40740"/>
    <w:rsid w:val="00D53B45"/>
    <w:rsid w:val="00D55EAE"/>
    <w:rsid w:val="00D64519"/>
    <w:rsid w:val="00D8644C"/>
    <w:rsid w:val="00D96397"/>
    <w:rsid w:val="00DA0214"/>
    <w:rsid w:val="00DA221A"/>
    <w:rsid w:val="00DA37C3"/>
    <w:rsid w:val="00DA6745"/>
    <w:rsid w:val="00DB595A"/>
    <w:rsid w:val="00DC1452"/>
    <w:rsid w:val="00DC6DB8"/>
    <w:rsid w:val="00DD18D9"/>
    <w:rsid w:val="00DD43C3"/>
    <w:rsid w:val="00DE5EE3"/>
    <w:rsid w:val="00E06393"/>
    <w:rsid w:val="00E07250"/>
    <w:rsid w:val="00E131CB"/>
    <w:rsid w:val="00E13A9D"/>
    <w:rsid w:val="00E15D1B"/>
    <w:rsid w:val="00E21A9B"/>
    <w:rsid w:val="00E64677"/>
    <w:rsid w:val="00E8466B"/>
    <w:rsid w:val="00E91EA0"/>
    <w:rsid w:val="00EA0B44"/>
    <w:rsid w:val="00EA5DF2"/>
    <w:rsid w:val="00EB21AB"/>
    <w:rsid w:val="00EB71C5"/>
    <w:rsid w:val="00EC30C4"/>
    <w:rsid w:val="00EC546B"/>
    <w:rsid w:val="00EC79A3"/>
    <w:rsid w:val="00EE1A75"/>
    <w:rsid w:val="00EE25EF"/>
    <w:rsid w:val="00F02F20"/>
    <w:rsid w:val="00F210BD"/>
    <w:rsid w:val="00F246CE"/>
    <w:rsid w:val="00F24828"/>
    <w:rsid w:val="00F252AF"/>
    <w:rsid w:val="00F414B7"/>
    <w:rsid w:val="00F424FD"/>
    <w:rsid w:val="00F56059"/>
    <w:rsid w:val="00F61F3E"/>
    <w:rsid w:val="00F744E0"/>
    <w:rsid w:val="00F74EBA"/>
    <w:rsid w:val="00F80E29"/>
    <w:rsid w:val="00F81427"/>
    <w:rsid w:val="00F94160"/>
    <w:rsid w:val="00F95C9F"/>
    <w:rsid w:val="00F960F6"/>
    <w:rsid w:val="00FB209D"/>
    <w:rsid w:val="00FB4564"/>
    <w:rsid w:val="00FB45B4"/>
    <w:rsid w:val="00FC753F"/>
    <w:rsid w:val="00FD06B4"/>
    <w:rsid w:val="00FD2EC7"/>
    <w:rsid w:val="00FF2219"/>
    <w:rsid w:val="00FF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A429F05"/>
  <w15:chartTrackingRefBased/>
  <w15:docId w15:val="{EA658DC0-25C4-4516-BC60-8EA75A5F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21E"/>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071"/>
    <w:pPr>
      <w:ind w:left="720"/>
      <w:contextualSpacing/>
    </w:pPr>
  </w:style>
  <w:style w:type="paragraph" w:styleId="Header">
    <w:name w:val="header"/>
    <w:basedOn w:val="Normal"/>
    <w:link w:val="HeaderChar"/>
    <w:uiPriority w:val="99"/>
    <w:unhideWhenUsed/>
    <w:rsid w:val="001C2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471"/>
  </w:style>
  <w:style w:type="paragraph" w:styleId="Footer">
    <w:name w:val="footer"/>
    <w:basedOn w:val="Normal"/>
    <w:link w:val="FooterChar"/>
    <w:uiPriority w:val="99"/>
    <w:unhideWhenUsed/>
    <w:rsid w:val="001C2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71"/>
  </w:style>
  <w:style w:type="paragraph" w:styleId="BalloonText">
    <w:name w:val="Balloon Text"/>
    <w:basedOn w:val="Normal"/>
    <w:link w:val="BalloonTextChar"/>
    <w:uiPriority w:val="99"/>
    <w:semiHidden/>
    <w:unhideWhenUsed/>
    <w:rsid w:val="00B323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317"/>
    <w:rPr>
      <w:rFonts w:ascii="Segoe UI" w:hAnsi="Segoe UI" w:cs="Segoe UI"/>
      <w:sz w:val="18"/>
      <w:szCs w:val="18"/>
    </w:rPr>
  </w:style>
  <w:style w:type="character" w:customStyle="1" w:styleId="Heading1Char">
    <w:name w:val="Heading 1 Char"/>
    <w:basedOn w:val="DefaultParagraphFont"/>
    <w:link w:val="Heading1"/>
    <w:uiPriority w:val="9"/>
    <w:rsid w:val="0017521E"/>
    <w:rPr>
      <w:rFonts w:eastAsiaTheme="majorEastAsia" w:cstheme="majorBidi"/>
      <w:b/>
      <w:szCs w:val="32"/>
    </w:rPr>
  </w:style>
  <w:style w:type="paragraph" w:styleId="Title">
    <w:name w:val="Title"/>
    <w:basedOn w:val="Normal"/>
    <w:next w:val="Normal"/>
    <w:link w:val="TitleChar"/>
    <w:uiPriority w:val="10"/>
    <w:qFormat/>
    <w:rsid w:val="001752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21E"/>
    <w:rPr>
      <w:rFonts w:asciiTheme="majorHAnsi" w:eastAsiaTheme="majorEastAsia" w:hAnsiTheme="majorHAnsi" w:cstheme="majorBidi"/>
      <w:spacing w:val="-10"/>
      <w:kern w:val="28"/>
      <w:sz w:val="56"/>
      <w:szCs w:val="56"/>
    </w:rPr>
  </w:style>
  <w:style w:type="paragraph" w:customStyle="1" w:styleId="Default">
    <w:name w:val="Default"/>
    <w:rsid w:val="00A41DE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874">
      <w:bodyDiv w:val="1"/>
      <w:marLeft w:val="0"/>
      <w:marRight w:val="0"/>
      <w:marTop w:val="0"/>
      <w:marBottom w:val="0"/>
      <w:divBdr>
        <w:top w:val="none" w:sz="0" w:space="0" w:color="auto"/>
        <w:left w:val="none" w:sz="0" w:space="0" w:color="auto"/>
        <w:bottom w:val="none" w:sz="0" w:space="0" w:color="auto"/>
        <w:right w:val="none" w:sz="0" w:space="0" w:color="auto"/>
      </w:divBdr>
    </w:div>
    <w:div w:id="208423836">
      <w:bodyDiv w:val="1"/>
      <w:marLeft w:val="0"/>
      <w:marRight w:val="0"/>
      <w:marTop w:val="0"/>
      <w:marBottom w:val="0"/>
      <w:divBdr>
        <w:top w:val="none" w:sz="0" w:space="0" w:color="auto"/>
        <w:left w:val="none" w:sz="0" w:space="0" w:color="auto"/>
        <w:bottom w:val="none" w:sz="0" w:space="0" w:color="auto"/>
        <w:right w:val="none" w:sz="0" w:space="0" w:color="auto"/>
      </w:divBdr>
    </w:div>
    <w:div w:id="409078889">
      <w:bodyDiv w:val="1"/>
      <w:marLeft w:val="0"/>
      <w:marRight w:val="0"/>
      <w:marTop w:val="0"/>
      <w:marBottom w:val="0"/>
      <w:divBdr>
        <w:top w:val="none" w:sz="0" w:space="0" w:color="auto"/>
        <w:left w:val="none" w:sz="0" w:space="0" w:color="auto"/>
        <w:bottom w:val="none" w:sz="0" w:space="0" w:color="auto"/>
        <w:right w:val="none" w:sz="0" w:space="0" w:color="auto"/>
      </w:divBdr>
    </w:div>
    <w:div w:id="496653870">
      <w:bodyDiv w:val="1"/>
      <w:marLeft w:val="0"/>
      <w:marRight w:val="0"/>
      <w:marTop w:val="0"/>
      <w:marBottom w:val="0"/>
      <w:divBdr>
        <w:top w:val="none" w:sz="0" w:space="0" w:color="auto"/>
        <w:left w:val="none" w:sz="0" w:space="0" w:color="auto"/>
        <w:bottom w:val="none" w:sz="0" w:space="0" w:color="auto"/>
        <w:right w:val="none" w:sz="0" w:space="0" w:color="auto"/>
      </w:divBdr>
    </w:div>
    <w:div w:id="788082961">
      <w:bodyDiv w:val="1"/>
      <w:marLeft w:val="0"/>
      <w:marRight w:val="0"/>
      <w:marTop w:val="0"/>
      <w:marBottom w:val="0"/>
      <w:divBdr>
        <w:top w:val="none" w:sz="0" w:space="0" w:color="auto"/>
        <w:left w:val="none" w:sz="0" w:space="0" w:color="auto"/>
        <w:bottom w:val="none" w:sz="0" w:space="0" w:color="auto"/>
        <w:right w:val="none" w:sz="0" w:space="0" w:color="auto"/>
      </w:divBdr>
    </w:div>
    <w:div w:id="946043568">
      <w:bodyDiv w:val="1"/>
      <w:marLeft w:val="0"/>
      <w:marRight w:val="0"/>
      <w:marTop w:val="0"/>
      <w:marBottom w:val="0"/>
      <w:divBdr>
        <w:top w:val="none" w:sz="0" w:space="0" w:color="auto"/>
        <w:left w:val="none" w:sz="0" w:space="0" w:color="auto"/>
        <w:bottom w:val="none" w:sz="0" w:space="0" w:color="auto"/>
        <w:right w:val="none" w:sz="0" w:space="0" w:color="auto"/>
      </w:divBdr>
    </w:div>
    <w:div w:id="1385906566">
      <w:bodyDiv w:val="1"/>
      <w:marLeft w:val="0"/>
      <w:marRight w:val="0"/>
      <w:marTop w:val="0"/>
      <w:marBottom w:val="0"/>
      <w:divBdr>
        <w:top w:val="none" w:sz="0" w:space="0" w:color="auto"/>
        <w:left w:val="none" w:sz="0" w:space="0" w:color="auto"/>
        <w:bottom w:val="none" w:sz="0" w:space="0" w:color="auto"/>
        <w:right w:val="none" w:sz="0" w:space="0" w:color="auto"/>
      </w:divBdr>
    </w:div>
    <w:div w:id="1522012251">
      <w:bodyDiv w:val="1"/>
      <w:marLeft w:val="0"/>
      <w:marRight w:val="0"/>
      <w:marTop w:val="0"/>
      <w:marBottom w:val="0"/>
      <w:divBdr>
        <w:top w:val="none" w:sz="0" w:space="0" w:color="auto"/>
        <w:left w:val="none" w:sz="0" w:space="0" w:color="auto"/>
        <w:bottom w:val="none" w:sz="0" w:space="0" w:color="auto"/>
        <w:right w:val="none" w:sz="0" w:space="0" w:color="auto"/>
      </w:divBdr>
    </w:div>
    <w:div w:id="1528135137">
      <w:bodyDiv w:val="1"/>
      <w:marLeft w:val="0"/>
      <w:marRight w:val="0"/>
      <w:marTop w:val="0"/>
      <w:marBottom w:val="0"/>
      <w:divBdr>
        <w:top w:val="none" w:sz="0" w:space="0" w:color="auto"/>
        <w:left w:val="none" w:sz="0" w:space="0" w:color="auto"/>
        <w:bottom w:val="none" w:sz="0" w:space="0" w:color="auto"/>
        <w:right w:val="none" w:sz="0" w:space="0" w:color="auto"/>
      </w:divBdr>
      <w:divsChild>
        <w:div w:id="299187722">
          <w:marLeft w:val="0"/>
          <w:marRight w:val="240"/>
          <w:marTop w:val="0"/>
          <w:marBottom w:val="0"/>
          <w:divBdr>
            <w:top w:val="none" w:sz="0" w:space="0" w:color="auto"/>
            <w:left w:val="none" w:sz="0" w:space="0" w:color="auto"/>
            <w:bottom w:val="none" w:sz="0" w:space="0" w:color="auto"/>
            <w:right w:val="none" w:sz="0" w:space="0" w:color="auto"/>
          </w:divBdr>
          <w:divsChild>
            <w:div w:id="1277441425">
              <w:marLeft w:val="0"/>
              <w:marRight w:val="0"/>
              <w:marTop w:val="0"/>
              <w:marBottom w:val="0"/>
              <w:divBdr>
                <w:top w:val="none" w:sz="0" w:space="0" w:color="auto"/>
                <w:left w:val="none" w:sz="0" w:space="0" w:color="auto"/>
                <w:bottom w:val="none" w:sz="0" w:space="0" w:color="auto"/>
                <w:right w:val="none" w:sz="0" w:space="0" w:color="auto"/>
              </w:divBdr>
              <w:divsChild>
                <w:div w:id="2045248894">
                  <w:marLeft w:val="0"/>
                  <w:marRight w:val="0"/>
                  <w:marTop w:val="0"/>
                  <w:marBottom w:val="0"/>
                  <w:divBdr>
                    <w:top w:val="none" w:sz="0" w:space="0" w:color="auto"/>
                    <w:left w:val="none" w:sz="0" w:space="0" w:color="auto"/>
                    <w:bottom w:val="none" w:sz="0" w:space="0" w:color="auto"/>
                    <w:right w:val="none" w:sz="0" w:space="0" w:color="auto"/>
                  </w:divBdr>
                  <w:divsChild>
                    <w:div w:id="895243753">
                      <w:marLeft w:val="0"/>
                      <w:marRight w:val="0"/>
                      <w:marTop w:val="0"/>
                      <w:marBottom w:val="0"/>
                      <w:divBdr>
                        <w:top w:val="none" w:sz="0" w:space="0" w:color="auto"/>
                        <w:left w:val="none" w:sz="0" w:space="0" w:color="auto"/>
                        <w:bottom w:val="none" w:sz="0" w:space="0" w:color="auto"/>
                        <w:right w:val="none" w:sz="0" w:space="0" w:color="auto"/>
                      </w:divBdr>
                      <w:divsChild>
                        <w:div w:id="1020594428">
                          <w:marLeft w:val="0"/>
                          <w:marRight w:val="0"/>
                          <w:marTop w:val="0"/>
                          <w:marBottom w:val="0"/>
                          <w:divBdr>
                            <w:top w:val="none" w:sz="0" w:space="0" w:color="auto"/>
                            <w:left w:val="none" w:sz="0" w:space="0" w:color="auto"/>
                            <w:bottom w:val="none" w:sz="0" w:space="0" w:color="auto"/>
                            <w:right w:val="none" w:sz="0" w:space="0" w:color="auto"/>
                          </w:divBdr>
                          <w:divsChild>
                            <w:div w:id="976573514">
                              <w:marLeft w:val="0"/>
                              <w:marRight w:val="0"/>
                              <w:marTop w:val="0"/>
                              <w:marBottom w:val="0"/>
                              <w:divBdr>
                                <w:top w:val="none" w:sz="0" w:space="0" w:color="auto"/>
                                <w:left w:val="none" w:sz="0" w:space="0" w:color="auto"/>
                                <w:bottom w:val="none" w:sz="0" w:space="0" w:color="auto"/>
                                <w:right w:val="none" w:sz="0" w:space="0" w:color="auto"/>
                              </w:divBdr>
                              <w:divsChild>
                                <w:div w:id="13982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7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A8FCF-3F0C-4FF5-B1A5-2F17F062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30213</TotalTime>
  <Pages>6</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Douglas County Kansas</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 - Taylor, Dre Vel</dc:creator>
  <cp:keywords/>
  <dc:description/>
  <cp:lastModifiedBy>Karl Bauer</cp:lastModifiedBy>
  <cp:revision>89</cp:revision>
  <cp:lastPrinted>2022-10-05T20:11:00Z</cp:lastPrinted>
  <dcterms:created xsi:type="dcterms:W3CDTF">2021-04-09T15:39:00Z</dcterms:created>
  <dcterms:modified xsi:type="dcterms:W3CDTF">2023-06-24T00:16:00Z</dcterms:modified>
</cp:coreProperties>
</file>